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5CF" w:rsidRDefault="003D35CF">
      <w:pPr>
        <w:pStyle w:val="a7"/>
        <w:spacing w:before="0" w:beforeAutospacing="0" w:after="0" w:afterAutospacing="0" w:line="560" w:lineRule="exact"/>
        <w:jc w:val="center"/>
        <w:rPr>
          <w:rStyle w:val="a8"/>
          <w:rFonts w:ascii="Times New Roman" w:eastAsia="方正小标宋简体" w:hAnsi="Times New Roman" w:cs="Times New Roman"/>
          <w:b w:val="0"/>
          <w:bCs w:val="0"/>
          <w:color w:val="000000"/>
          <w:sz w:val="44"/>
          <w:szCs w:val="44"/>
        </w:rPr>
      </w:pPr>
    </w:p>
    <w:p w:rsidR="003D35CF" w:rsidRDefault="003D35CF">
      <w:pPr>
        <w:pStyle w:val="a7"/>
        <w:spacing w:before="0" w:beforeAutospacing="0" w:after="0" w:afterAutospacing="0" w:line="560" w:lineRule="exact"/>
        <w:jc w:val="center"/>
        <w:rPr>
          <w:rStyle w:val="a8"/>
          <w:rFonts w:ascii="Times New Roman" w:eastAsia="方正小标宋简体" w:hAnsi="Times New Roman" w:cs="Times New Roman"/>
          <w:b w:val="0"/>
          <w:bCs w:val="0"/>
          <w:color w:val="000000"/>
          <w:sz w:val="44"/>
          <w:szCs w:val="44"/>
        </w:rPr>
      </w:pPr>
    </w:p>
    <w:p w:rsidR="003D35CF" w:rsidRDefault="003D35CF">
      <w:pPr>
        <w:pStyle w:val="a7"/>
        <w:spacing w:before="0" w:beforeAutospacing="0" w:after="0" w:afterAutospacing="0" w:line="560" w:lineRule="exact"/>
        <w:jc w:val="center"/>
        <w:rPr>
          <w:rStyle w:val="a8"/>
          <w:rFonts w:ascii="Times New Roman" w:eastAsia="方正小标宋简体" w:hAnsi="Times New Roman" w:cs="Times New Roman"/>
          <w:b w:val="0"/>
          <w:bCs w:val="0"/>
          <w:color w:val="000000"/>
          <w:sz w:val="44"/>
          <w:szCs w:val="44"/>
        </w:rPr>
      </w:pPr>
    </w:p>
    <w:p w:rsidR="003D35CF" w:rsidRDefault="006632D6">
      <w:pPr>
        <w:pStyle w:val="a7"/>
        <w:spacing w:before="0" w:beforeAutospacing="0" w:after="0" w:afterAutospacing="0" w:line="560" w:lineRule="exact"/>
        <w:jc w:val="center"/>
        <w:rPr>
          <w:rStyle w:val="a8"/>
          <w:rFonts w:ascii="Times New Roman" w:eastAsia="方正小标宋简体" w:hAnsi="Times New Roman" w:cs="Times New Roman"/>
          <w:color w:val="000000"/>
          <w:sz w:val="44"/>
          <w:szCs w:val="44"/>
        </w:rPr>
      </w:pPr>
      <w:r>
        <w:rPr>
          <w:rStyle w:val="a8"/>
          <w:rFonts w:ascii="Times New Roman" w:eastAsia="方正小标宋简体" w:hAnsi="Times New Roman" w:cs="Times New Roman"/>
          <w:b w:val="0"/>
          <w:bCs w:val="0"/>
          <w:color w:val="000000"/>
          <w:sz w:val="44"/>
          <w:szCs w:val="44"/>
        </w:rPr>
        <w:t>关于征集</w:t>
      </w:r>
      <w:r>
        <w:rPr>
          <w:rStyle w:val="a8"/>
          <w:rFonts w:ascii="Times New Roman" w:eastAsia="方正小标宋简体" w:hAnsi="Times New Roman" w:cs="Times New Roman"/>
          <w:b w:val="0"/>
          <w:bCs w:val="0"/>
          <w:color w:val="000000"/>
          <w:sz w:val="44"/>
          <w:szCs w:val="44"/>
        </w:rPr>
        <w:t>2022</w:t>
      </w:r>
      <w:r>
        <w:rPr>
          <w:rStyle w:val="a8"/>
          <w:rFonts w:ascii="Times New Roman" w:eastAsia="方正小标宋简体" w:hAnsi="Times New Roman" w:cs="Times New Roman" w:hint="eastAsia"/>
          <w:b w:val="0"/>
          <w:bCs w:val="0"/>
          <w:color w:val="000000"/>
          <w:sz w:val="44"/>
          <w:szCs w:val="44"/>
        </w:rPr>
        <w:t>-2023</w:t>
      </w:r>
      <w:r>
        <w:rPr>
          <w:rStyle w:val="a8"/>
          <w:rFonts w:ascii="Times New Roman" w:eastAsia="方正小标宋简体" w:hAnsi="Times New Roman" w:cs="Times New Roman"/>
          <w:b w:val="0"/>
          <w:bCs w:val="0"/>
          <w:color w:val="000000"/>
          <w:sz w:val="44"/>
          <w:szCs w:val="44"/>
        </w:rPr>
        <w:t>年数字化赋能教育管理信息化建设与应用典型案例的通知</w:t>
      </w:r>
    </w:p>
    <w:p w:rsidR="003D35CF" w:rsidRDefault="003D35CF">
      <w:pPr>
        <w:autoSpaceDE w:val="0"/>
        <w:autoSpaceDN w:val="0"/>
        <w:adjustRightInd w:val="0"/>
        <w:snapToGrid w:val="0"/>
        <w:spacing w:line="560" w:lineRule="exact"/>
        <w:rPr>
          <w:rFonts w:ascii="Times New Roman" w:eastAsia="仿宋_GB2312" w:hAnsi="Times New Roman" w:cs="Times New Roman"/>
          <w:b/>
          <w:color w:val="000000"/>
          <w:sz w:val="36"/>
          <w:szCs w:val="36"/>
        </w:rPr>
      </w:pPr>
    </w:p>
    <w:p w:rsidR="003D35CF" w:rsidRDefault="006632D6">
      <w:pPr>
        <w:autoSpaceDE w:val="0"/>
        <w:autoSpaceDN w:val="0"/>
        <w:adjustRightInd w:val="0"/>
        <w:snapToGrid w:val="0"/>
        <w:spacing w:line="56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有关单位：</w:t>
      </w:r>
    </w:p>
    <w:p w:rsidR="003D35CF" w:rsidRDefault="006632D6">
      <w:pPr>
        <w:autoSpaceDE w:val="0"/>
        <w:autoSpaceDN w:val="0"/>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为贯彻党的二十大精神，落实国家教育数字化战略行动部署，积极构建以数据驱动的教育治理新模式，受教育部教育管理信息中心委托，《中国教育信息化》杂志社</w:t>
      </w:r>
      <w:r w:rsidR="00370EDA">
        <w:rPr>
          <w:rFonts w:ascii="Times New Roman" w:eastAsia="仿宋_GB2312" w:hAnsi="Times New Roman" w:cs="Times New Roman" w:hint="eastAsia"/>
          <w:color w:val="000000"/>
          <w:sz w:val="32"/>
          <w:szCs w:val="32"/>
        </w:rPr>
        <w:t>将</w:t>
      </w:r>
      <w:r>
        <w:rPr>
          <w:rFonts w:ascii="Times New Roman" w:eastAsia="仿宋_GB2312" w:hAnsi="Times New Roman" w:cs="Times New Roman"/>
          <w:color w:val="000000"/>
          <w:sz w:val="32"/>
          <w:szCs w:val="32"/>
        </w:rPr>
        <w:t>组织开展</w:t>
      </w:r>
      <w:r>
        <w:rPr>
          <w:rFonts w:ascii="Times New Roman" w:eastAsia="仿宋_GB2312" w:hAnsi="Times New Roman" w:cs="Times New Roman"/>
          <w:color w:val="000000"/>
          <w:sz w:val="32"/>
          <w:szCs w:val="32"/>
        </w:rPr>
        <w:t>2022</w:t>
      </w:r>
      <w:r>
        <w:rPr>
          <w:rFonts w:ascii="Times New Roman" w:eastAsia="仿宋_GB2312" w:hAnsi="Times New Roman" w:cs="Times New Roman" w:hint="eastAsia"/>
          <w:color w:val="000000"/>
          <w:sz w:val="32"/>
          <w:szCs w:val="32"/>
        </w:rPr>
        <w:t>-2023</w:t>
      </w:r>
      <w:r>
        <w:rPr>
          <w:rFonts w:ascii="Times New Roman" w:eastAsia="仿宋_GB2312" w:hAnsi="Times New Roman" w:cs="Times New Roman"/>
          <w:color w:val="000000"/>
          <w:sz w:val="32"/>
          <w:szCs w:val="32"/>
        </w:rPr>
        <w:t>年数字化赋能教育管理信息化建设与应用典型案例征集工作。典型案例</w:t>
      </w:r>
      <w:r>
        <w:rPr>
          <w:rFonts w:ascii="Times New Roman" w:eastAsia="仿宋_GB2312" w:hAnsi="Times New Roman" w:cs="Times New Roman" w:hint="eastAsia"/>
          <w:color w:val="000000"/>
          <w:sz w:val="32"/>
          <w:szCs w:val="32"/>
        </w:rPr>
        <w:t>旨在梳理</w:t>
      </w:r>
      <w:r>
        <w:rPr>
          <w:rFonts w:ascii="Times New Roman" w:eastAsia="仿宋_GB2312" w:hAnsi="Times New Roman" w:cs="Times New Roman"/>
          <w:color w:val="000000"/>
          <w:sz w:val="32"/>
          <w:szCs w:val="32"/>
        </w:rPr>
        <w:t>各级教育行政部门</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各类学校</w:t>
      </w:r>
      <w:r>
        <w:rPr>
          <w:rFonts w:ascii="Times New Roman" w:eastAsia="仿宋_GB2312" w:hAnsi="Times New Roman" w:cs="Times New Roman" w:hint="eastAsia"/>
          <w:color w:val="000000"/>
          <w:sz w:val="32"/>
          <w:szCs w:val="32"/>
        </w:rPr>
        <w:t>应用</w:t>
      </w:r>
      <w:r>
        <w:rPr>
          <w:rFonts w:ascii="Times New Roman" w:eastAsia="仿宋_GB2312" w:hAnsi="Times New Roman" w:cs="Times New Roman"/>
          <w:color w:val="000000"/>
          <w:sz w:val="32"/>
          <w:szCs w:val="32"/>
        </w:rPr>
        <w:t>数</w:t>
      </w:r>
      <w:r>
        <w:rPr>
          <w:rFonts w:ascii="Times New Roman" w:eastAsia="仿宋_GB2312" w:hAnsi="Times New Roman" w:cs="Times New Roman" w:hint="eastAsia"/>
          <w:color w:val="000000"/>
          <w:sz w:val="32"/>
          <w:szCs w:val="32"/>
        </w:rPr>
        <w:t>据平台和</w:t>
      </w:r>
      <w:r w:rsidR="0091606E" w:rsidRPr="007C06E6">
        <w:rPr>
          <w:rFonts w:ascii="Times New Roman" w:eastAsia="仿宋_GB2312" w:hAnsi="Times New Roman" w:cs="Times New Roman" w:hint="eastAsia"/>
          <w:color w:val="000000" w:themeColor="text1"/>
          <w:sz w:val="32"/>
          <w:szCs w:val="32"/>
        </w:rPr>
        <w:t>新</w:t>
      </w:r>
      <w:r w:rsidRPr="007C06E6">
        <w:rPr>
          <w:rFonts w:ascii="Times New Roman" w:eastAsia="仿宋_GB2312" w:hAnsi="Times New Roman" w:cs="Times New Roman" w:hint="eastAsia"/>
          <w:color w:val="000000" w:themeColor="text1"/>
          <w:sz w:val="32"/>
          <w:szCs w:val="32"/>
        </w:rPr>
        <w:t>技术</w:t>
      </w:r>
      <w:r>
        <w:rPr>
          <w:rFonts w:ascii="Times New Roman" w:eastAsia="仿宋_GB2312" w:hAnsi="Times New Roman" w:cs="Times New Roman"/>
          <w:color w:val="000000"/>
          <w:sz w:val="32"/>
          <w:szCs w:val="32"/>
        </w:rPr>
        <w:t>推动教育高质量发展的新方案、新成果</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kern w:val="0"/>
          <w:sz w:val="32"/>
          <w:szCs w:val="32"/>
        </w:rPr>
        <w:t>为提升教育治理体系和治理能力现代化提供有益的借鉴。</w:t>
      </w:r>
    </w:p>
    <w:p w:rsidR="003D35CF" w:rsidRDefault="006632D6" w:rsidP="00370EDA">
      <w:pPr>
        <w:autoSpaceDE w:val="0"/>
        <w:autoSpaceDN w:val="0"/>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请有关单位积极参与组织编写工作。</w:t>
      </w:r>
    </w:p>
    <w:p w:rsidR="003D35CF" w:rsidRDefault="003D35CF" w:rsidP="00370EDA">
      <w:pPr>
        <w:autoSpaceDE w:val="0"/>
        <w:autoSpaceDN w:val="0"/>
        <w:adjustRightInd w:val="0"/>
        <w:snapToGrid w:val="0"/>
        <w:spacing w:line="560" w:lineRule="exact"/>
        <w:rPr>
          <w:rFonts w:ascii="Times New Roman" w:eastAsia="仿宋_GB2312" w:hAnsi="Times New Roman" w:cs="Times New Roman"/>
          <w:color w:val="000000"/>
          <w:sz w:val="32"/>
          <w:szCs w:val="32"/>
        </w:rPr>
      </w:pPr>
    </w:p>
    <w:p w:rsidR="003D35CF" w:rsidRDefault="006632D6" w:rsidP="00370EDA">
      <w:pPr>
        <w:autoSpaceDE w:val="0"/>
        <w:autoSpaceDN w:val="0"/>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附件</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征集工作实施方案</w:t>
      </w:r>
    </w:p>
    <w:p w:rsidR="003D35CF" w:rsidRDefault="006632D6" w:rsidP="00370EDA">
      <w:pPr>
        <w:autoSpaceDE w:val="0"/>
        <w:autoSpaceDN w:val="0"/>
        <w:adjustRightInd w:val="0"/>
        <w:snapToGrid w:val="0"/>
        <w:spacing w:line="560" w:lineRule="exact"/>
        <w:ind w:firstLineChars="500" w:firstLine="160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案例报送申请表</w:t>
      </w:r>
    </w:p>
    <w:p w:rsidR="003D35CF" w:rsidRDefault="006632D6" w:rsidP="00370EDA">
      <w:pPr>
        <w:numPr>
          <w:ilvl w:val="255"/>
          <w:numId w:val="0"/>
        </w:numPr>
        <w:autoSpaceDE w:val="0"/>
        <w:autoSpaceDN w:val="0"/>
        <w:adjustRightInd w:val="0"/>
        <w:snapToGrid w:val="0"/>
        <w:spacing w:line="560" w:lineRule="exact"/>
        <w:ind w:firstLineChars="500" w:firstLine="160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3.</w:t>
      </w:r>
      <w:r>
        <w:rPr>
          <w:rFonts w:ascii="Times New Roman" w:eastAsia="仿宋_GB2312" w:hAnsi="Times New Roman" w:cs="Times New Roman"/>
          <w:color w:val="000000"/>
          <w:sz w:val="32"/>
          <w:szCs w:val="32"/>
        </w:rPr>
        <w:t>案例报送格式模板</w:t>
      </w:r>
      <w:r>
        <w:rPr>
          <w:rFonts w:ascii="Times New Roman" w:eastAsia="仿宋_GB2312" w:hAnsi="Times New Roman" w:cs="Times New Roman"/>
          <w:color w:val="000000"/>
          <w:sz w:val="32"/>
          <w:szCs w:val="32"/>
        </w:rPr>
        <w:cr/>
      </w:r>
    </w:p>
    <w:p w:rsidR="003D35CF" w:rsidRDefault="006632D6" w:rsidP="00370EDA">
      <w:pPr>
        <w:numPr>
          <w:ilvl w:val="255"/>
          <w:numId w:val="0"/>
        </w:numPr>
        <w:autoSpaceDE w:val="0"/>
        <w:autoSpaceDN w:val="0"/>
        <w:adjustRightInd w:val="0"/>
        <w:snapToGrid w:val="0"/>
        <w:spacing w:line="560" w:lineRule="exact"/>
        <w:ind w:leftChars="48" w:left="101" w:firstLineChars="1450" w:firstLine="4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《中国教育信息化》杂志社</w:t>
      </w:r>
    </w:p>
    <w:p w:rsidR="003D35CF" w:rsidRPr="007C06E6" w:rsidRDefault="006632D6" w:rsidP="00370EDA">
      <w:pPr>
        <w:numPr>
          <w:ilvl w:val="255"/>
          <w:numId w:val="0"/>
        </w:numPr>
        <w:autoSpaceDE w:val="0"/>
        <w:autoSpaceDN w:val="0"/>
        <w:adjustRightInd w:val="0"/>
        <w:snapToGrid w:val="0"/>
        <w:spacing w:line="560" w:lineRule="exact"/>
        <w:ind w:firstLineChars="1850" w:firstLine="5920"/>
        <w:rPr>
          <w:rFonts w:ascii="Times New Roman" w:eastAsia="仿宋_GB2312" w:hAnsi="Times New Roman" w:cs="Times New Roman"/>
          <w:color w:val="000000" w:themeColor="text1"/>
          <w:sz w:val="32"/>
          <w:szCs w:val="32"/>
        </w:rPr>
      </w:pPr>
      <w:r w:rsidRPr="007C06E6">
        <w:rPr>
          <w:rFonts w:ascii="Times New Roman" w:eastAsia="仿宋_GB2312" w:hAnsi="Times New Roman" w:cs="Times New Roman"/>
          <w:color w:val="000000" w:themeColor="text1"/>
          <w:sz w:val="32"/>
          <w:szCs w:val="32"/>
        </w:rPr>
        <w:t>2023</w:t>
      </w:r>
      <w:r w:rsidRPr="007C06E6">
        <w:rPr>
          <w:rFonts w:ascii="Times New Roman" w:eastAsia="仿宋_GB2312" w:hAnsi="Times New Roman" w:cs="Times New Roman"/>
          <w:color w:val="000000" w:themeColor="text1"/>
          <w:sz w:val="32"/>
          <w:szCs w:val="32"/>
        </w:rPr>
        <w:t>年</w:t>
      </w:r>
      <w:r w:rsidRPr="007C06E6">
        <w:rPr>
          <w:rFonts w:ascii="Times New Roman" w:eastAsia="仿宋_GB2312" w:hAnsi="Times New Roman" w:cs="Times New Roman" w:hint="eastAsia"/>
          <w:color w:val="000000" w:themeColor="text1"/>
          <w:sz w:val="32"/>
          <w:szCs w:val="32"/>
        </w:rPr>
        <w:t>4</w:t>
      </w:r>
      <w:r w:rsidRPr="007C06E6">
        <w:rPr>
          <w:rFonts w:ascii="Times New Roman" w:eastAsia="仿宋_GB2312" w:hAnsi="Times New Roman" w:cs="Times New Roman"/>
          <w:color w:val="000000" w:themeColor="text1"/>
          <w:sz w:val="32"/>
          <w:szCs w:val="32"/>
        </w:rPr>
        <w:t>月</w:t>
      </w:r>
      <w:r w:rsidR="00216652" w:rsidRPr="007C06E6">
        <w:rPr>
          <w:rFonts w:ascii="Times New Roman" w:eastAsia="仿宋_GB2312" w:hAnsi="Times New Roman" w:cs="Times New Roman" w:hint="eastAsia"/>
          <w:color w:val="000000" w:themeColor="text1"/>
          <w:sz w:val="32"/>
          <w:szCs w:val="32"/>
        </w:rPr>
        <w:t>10</w:t>
      </w:r>
      <w:r w:rsidRPr="007C06E6">
        <w:rPr>
          <w:rFonts w:ascii="Times New Roman" w:eastAsia="仿宋_GB2312" w:hAnsi="Times New Roman" w:cs="Times New Roman"/>
          <w:color w:val="000000" w:themeColor="text1"/>
          <w:sz w:val="32"/>
          <w:szCs w:val="32"/>
        </w:rPr>
        <w:t>日</w:t>
      </w:r>
    </w:p>
    <w:p w:rsidR="003D35CF" w:rsidRDefault="006632D6">
      <w:pPr>
        <w:adjustRightInd w:val="0"/>
        <w:snapToGrid w:val="0"/>
        <w:spacing w:line="540" w:lineRule="exact"/>
        <w:jc w:val="left"/>
        <w:rPr>
          <w:rFonts w:ascii="仿宋" w:eastAsia="仿宋" w:hAnsi="仿宋" w:cs="Times New Roman"/>
          <w:sz w:val="32"/>
          <w:szCs w:val="32"/>
        </w:rPr>
      </w:pPr>
      <w:r>
        <w:rPr>
          <w:rFonts w:ascii="Times New Roman" w:eastAsia="仿宋_GB2312" w:hAnsi="Times New Roman" w:cs="Times New Roman"/>
          <w:sz w:val="32"/>
          <w:szCs w:val="32"/>
        </w:rPr>
        <w:br w:type="page"/>
      </w:r>
      <w:r>
        <w:rPr>
          <w:rFonts w:ascii="仿宋" w:eastAsia="仿宋" w:hAnsi="仿宋" w:cs="Times New Roman"/>
          <w:sz w:val="32"/>
          <w:szCs w:val="32"/>
        </w:rPr>
        <w:lastRenderedPageBreak/>
        <w:t>附件1：</w:t>
      </w:r>
    </w:p>
    <w:p w:rsidR="000A54A6" w:rsidRDefault="000A54A6">
      <w:pPr>
        <w:adjustRightInd w:val="0"/>
        <w:snapToGrid w:val="0"/>
        <w:spacing w:line="540" w:lineRule="exact"/>
        <w:jc w:val="left"/>
        <w:rPr>
          <w:rFonts w:ascii="仿宋" w:eastAsia="仿宋" w:hAnsi="仿宋" w:cs="Times New Roman"/>
          <w:sz w:val="32"/>
          <w:szCs w:val="32"/>
        </w:rPr>
      </w:pPr>
    </w:p>
    <w:p w:rsidR="003D35CF" w:rsidRDefault="006632D6">
      <w:pPr>
        <w:autoSpaceDE w:val="0"/>
        <w:autoSpaceDN w:val="0"/>
        <w:adjustRightInd w:val="0"/>
        <w:snapToGrid w:val="0"/>
        <w:spacing w:line="540" w:lineRule="exact"/>
        <w:jc w:val="center"/>
        <w:rPr>
          <w:rFonts w:ascii="Times New Roman" w:eastAsia="方正小标宋简体" w:hAnsi="Times New Roman" w:cs="Times New Roman"/>
          <w:bCs/>
          <w:snapToGrid w:val="0"/>
          <w:kern w:val="0"/>
          <w:sz w:val="40"/>
          <w:szCs w:val="40"/>
          <w:lang w:val="zh-CN"/>
        </w:rPr>
      </w:pPr>
      <w:r>
        <w:rPr>
          <w:rFonts w:ascii="Times New Roman" w:eastAsia="仿宋_GB2312" w:hAnsi="Times New Roman" w:cs="Times New Roman"/>
          <w:bCs/>
          <w:snapToGrid w:val="0"/>
          <w:kern w:val="0"/>
          <w:sz w:val="40"/>
          <w:szCs w:val="40"/>
          <w:lang w:val="zh-CN"/>
        </w:rPr>
        <w:t xml:space="preserve"> </w:t>
      </w:r>
      <w:r>
        <w:rPr>
          <w:rFonts w:ascii="Times New Roman" w:eastAsia="方正小标宋简体" w:hAnsi="Times New Roman" w:cs="Times New Roman"/>
          <w:bCs/>
          <w:snapToGrid w:val="0"/>
          <w:kern w:val="0"/>
          <w:sz w:val="40"/>
          <w:szCs w:val="40"/>
          <w:lang w:val="zh-CN"/>
        </w:rPr>
        <w:t>2022</w:t>
      </w:r>
      <w:r>
        <w:rPr>
          <w:rFonts w:ascii="Times New Roman" w:eastAsia="方正小标宋简体" w:hAnsi="Times New Roman" w:cs="Times New Roman" w:hint="eastAsia"/>
          <w:bCs/>
          <w:snapToGrid w:val="0"/>
          <w:kern w:val="0"/>
          <w:sz w:val="40"/>
          <w:szCs w:val="40"/>
          <w:lang w:val="zh-CN"/>
        </w:rPr>
        <w:t>-2023</w:t>
      </w:r>
      <w:r>
        <w:rPr>
          <w:rFonts w:ascii="Times New Roman" w:eastAsia="方正小标宋简体" w:hAnsi="Times New Roman" w:cs="Times New Roman"/>
          <w:bCs/>
          <w:snapToGrid w:val="0"/>
          <w:kern w:val="0"/>
          <w:sz w:val="40"/>
          <w:szCs w:val="40"/>
          <w:lang w:val="zh-CN"/>
        </w:rPr>
        <w:t>年数字化赋能教育管理信息化建设与应用典型案例征集工作实施方案</w:t>
      </w:r>
    </w:p>
    <w:p w:rsidR="003D35CF" w:rsidRDefault="003D35CF">
      <w:pPr>
        <w:autoSpaceDE w:val="0"/>
        <w:autoSpaceDN w:val="0"/>
        <w:adjustRightInd w:val="0"/>
        <w:snapToGrid w:val="0"/>
        <w:spacing w:line="540" w:lineRule="exact"/>
        <w:jc w:val="center"/>
        <w:rPr>
          <w:rFonts w:ascii="Times New Roman" w:eastAsia="仿宋_GB2312" w:hAnsi="Times New Roman" w:cs="Times New Roman"/>
          <w:bCs/>
          <w:snapToGrid w:val="0"/>
          <w:kern w:val="0"/>
          <w:sz w:val="44"/>
          <w:szCs w:val="44"/>
          <w:lang w:val="zh-CN"/>
        </w:rPr>
      </w:pPr>
    </w:p>
    <w:p w:rsidR="003D35CF" w:rsidRDefault="006632D6">
      <w:pPr>
        <w:adjustRightInd w:val="0"/>
        <w:snapToGrid w:val="0"/>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一、征集对象</w:t>
      </w:r>
    </w:p>
    <w:p w:rsidR="003D35CF" w:rsidRDefault="006632D6">
      <w:pPr>
        <w:adjustRightInd w:val="0"/>
        <w:snapToGrid w:val="0"/>
        <w:spacing w:line="54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各级教育行政部门</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hint="eastAsia"/>
          <w:color w:val="000000"/>
          <w:sz w:val="32"/>
          <w:szCs w:val="32"/>
        </w:rPr>
        <w:t>高等学校、</w:t>
      </w:r>
      <w:r>
        <w:rPr>
          <w:rFonts w:ascii="Times New Roman" w:eastAsia="仿宋_GB2312" w:hAnsi="Times New Roman" w:cs="Times New Roman"/>
          <w:color w:val="000000"/>
          <w:sz w:val="32"/>
          <w:szCs w:val="32"/>
        </w:rPr>
        <w:t>职业院校</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中小学校。</w:t>
      </w:r>
    </w:p>
    <w:p w:rsidR="003D35CF" w:rsidRDefault="006632D6">
      <w:pPr>
        <w:adjustRightInd w:val="0"/>
        <w:snapToGrid w:val="0"/>
        <w:spacing w:line="540" w:lineRule="exact"/>
        <w:ind w:firstLineChars="200" w:firstLine="640"/>
        <w:rPr>
          <w:rFonts w:ascii="黑体" w:eastAsia="黑体" w:hAnsi="黑体" w:cs="黑体"/>
          <w:color w:val="000000"/>
          <w:sz w:val="32"/>
          <w:szCs w:val="32"/>
        </w:rPr>
      </w:pPr>
      <w:r>
        <w:rPr>
          <w:rFonts w:ascii="黑体" w:eastAsia="黑体" w:hAnsi="黑体" w:cs="黑体"/>
          <w:color w:val="000000"/>
          <w:sz w:val="32"/>
          <w:szCs w:val="32"/>
        </w:rPr>
        <w:t>二、时间安排</w:t>
      </w:r>
    </w:p>
    <w:p w:rsidR="003D35CF" w:rsidRDefault="006632D6">
      <w:pPr>
        <w:adjustRightInd w:val="0"/>
        <w:snapToGrid w:val="0"/>
        <w:spacing w:line="54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bCs/>
          <w:color w:val="000000"/>
          <w:sz w:val="32"/>
          <w:szCs w:val="32"/>
        </w:rPr>
        <w:t>案</w:t>
      </w:r>
      <w:r>
        <w:rPr>
          <w:rFonts w:ascii="Times New Roman" w:eastAsia="仿宋_GB2312" w:hAnsi="Times New Roman" w:cs="Times New Roman"/>
          <w:color w:val="000000"/>
          <w:kern w:val="0"/>
          <w:sz w:val="32"/>
          <w:szCs w:val="32"/>
        </w:rPr>
        <w:t>例报送：</w:t>
      </w:r>
      <w:r>
        <w:rPr>
          <w:rFonts w:ascii="Times New Roman" w:eastAsia="仿宋_GB2312" w:hAnsi="Times New Roman" w:cs="Times New Roman"/>
          <w:color w:val="000000"/>
          <w:kern w:val="0"/>
          <w:sz w:val="32"/>
          <w:szCs w:val="32"/>
        </w:rPr>
        <w:t>2023</w:t>
      </w:r>
      <w:r>
        <w:rPr>
          <w:rFonts w:ascii="Times New Roman" w:eastAsia="仿宋_GB2312" w:hAnsi="Times New Roman" w:cs="Times New Roman"/>
          <w:color w:val="000000"/>
          <w:kern w:val="0"/>
          <w:sz w:val="32"/>
          <w:szCs w:val="32"/>
        </w:rPr>
        <w:t>年</w:t>
      </w:r>
      <w:r>
        <w:rPr>
          <w:rFonts w:ascii="Times New Roman" w:eastAsia="仿宋_GB2312" w:hAnsi="Times New Roman" w:cs="Times New Roman" w:hint="eastAsia"/>
          <w:color w:val="000000"/>
          <w:kern w:val="0"/>
          <w:sz w:val="32"/>
          <w:szCs w:val="32"/>
        </w:rPr>
        <w:t>4</w:t>
      </w:r>
      <w:r>
        <w:rPr>
          <w:rFonts w:ascii="Times New Roman" w:eastAsia="仿宋_GB2312" w:hAnsi="Times New Roman" w:cs="Times New Roman"/>
          <w:color w:val="000000"/>
          <w:kern w:val="0"/>
          <w:sz w:val="32"/>
          <w:szCs w:val="32"/>
        </w:rPr>
        <w:t>月</w:t>
      </w:r>
      <w:r>
        <w:rPr>
          <w:rFonts w:ascii="Times New Roman" w:eastAsia="仿宋_GB2312" w:hAnsi="Times New Roman" w:cs="Times New Roman" w:hint="eastAsia"/>
          <w:color w:val="000000"/>
          <w:kern w:val="0"/>
          <w:sz w:val="32"/>
          <w:szCs w:val="32"/>
        </w:rPr>
        <w:t>20</w:t>
      </w:r>
      <w:r>
        <w:rPr>
          <w:rFonts w:ascii="Times New Roman" w:eastAsia="仿宋_GB2312" w:hAnsi="Times New Roman" w:cs="Times New Roman"/>
          <w:color w:val="000000"/>
          <w:kern w:val="0"/>
          <w:sz w:val="32"/>
          <w:szCs w:val="32"/>
        </w:rPr>
        <w:t>日至</w:t>
      </w:r>
      <w:r>
        <w:rPr>
          <w:rFonts w:ascii="Times New Roman" w:eastAsia="仿宋_GB2312" w:hAnsi="Times New Roman" w:cs="Times New Roman" w:hint="eastAsia"/>
          <w:color w:val="000000"/>
          <w:kern w:val="0"/>
          <w:sz w:val="32"/>
          <w:szCs w:val="32"/>
        </w:rPr>
        <w:t>6</w:t>
      </w:r>
      <w:r>
        <w:rPr>
          <w:rFonts w:ascii="Times New Roman" w:eastAsia="仿宋_GB2312" w:hAnsi="Times New Roman" w:cs="Times New Roman"/>
          <w:color w:val="000000"/>
          <w:kern w:val="0"/>
          <w:sz w:val="32"/>
          <w:szCs w:val="32"/>
        </w:rPr>
        <w:t>月</w:t>
      </w:r>
      <w:r>
        <w:rPr>
          <w:rFonts w:ascii="Times New Roman" w:eastAsia="仿宋_GB2312" w:hAnsi="Times New Roman" w:cs="Times New Roman" w:hint="eastAsia"/>
          <w:color w:val="000000"/>
          <w:kern w:val="0"/>
          <w:sz w:val="32"/>
          <w:szCs w:val="32"/>
        </w:rPr>
        <w:t>20</w:t>
      </w:r>
      <w:r>
        <w:rPr>
          <w:rFonts w:ascii="Times New Roman" w:eastAsia="仿宋_GB2312" w:hAnsi="Times New Roman" w:cs="Times New Roman"/>
          <w:color w:val="000000"/>
          <w:kern w:val="0"/>
          <w:sz w:val="32"/>
          <w:szCs w:val="32"/>
        </w:rPr>
        <w:t>日；</w:t>
      </w:r>
    </w:p>
    <w:p w:rsidR="003D35CF" w:rsidRDefault="006632D6">
      <w:pPr>
        <w:adjustRightInd w:val="0"/>
        <w:snapToGrid w:val="0"/>
        <w:spacing w:line="54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专家审稿：</w:t>
      </w:r>
      <w:r>
        <w:rPr>
          <w:rFonts w:ascii="Times New Roman" w:eastAsia="仿宋_GB2312" w:hAnsi="Times New Roman" w:cs="Times New Roman"/>
          <w:color w:val="000000"/>
          <w:kern w:val="0"/>
          <w:sz w:val="32"/>
          <w:szCs w:val="32"/>
        </w:rPr>
        <w:t>2023</w:t>
      </w:r>
      <w:r>
        <w:rPr>
          <w:rFonts w:ascii="Times New Roman" w:eastAsia="仿宋_GB2312" w:hAnsi="Times New Roman" w:cs="Times New Roman"/>
          <w:color w:val="000000"/>
          <w:kern w:val="0"/>
          <w:sz w:val="32"/>
          <w:szCs w:val="32"/>
        </w:rPr>
        <w:t>年</w:t>
      </w:r>
      <w:r>
        <w:rPr>
          <w:rFonts w:ascii="Times New Roman" w:eastAsia="仿宋_GB2312" w:hAnsi="Times New Roman" w:cs="Times New Roman" w:hint="eastAsia"/>
          <w:color w:val="000000"/>
          <w:kern w:val="0"/>
          <w:sz w:val="32"/>
          <w:szCs w:val="32"/>
        </w:rPr>
        <w:t>6</w:t>
      </w:r>
      <w:r>
        <w:rPr>
          <w:rFonts w:ascii="Times New Roman" w:eastAsia="仿宋_GB2312" w:hAnsi="Times New Roman" w:cs="Times New Roman"/>
          <w:color w:val="000000"/>
          <w:kern w:val="0"/>
          <w:sz w:val="32"/>
          <w:szCs w:val="32"/>
        </w:rPr>
        <w:t>月</w:t>
      </w:r>
      <w:r>
        <w:rPr>
          <w:rFonts w:ascii="Times New Roman" w:eastAsia="仿宋_GB2312" w:hAnsi="Times New Roman" w:cs="Times New Roman" w:hint="eastAsia"/>
          <w:color w:val="000000"/>
          <w:kern w:val="0"/>
          <w:sz w:val="32"/>
          <w:szCs w:val="32"/>
        </w:rPr>
        <w:t>20</w:t>
      </w:r>
      <w:r>
        <w:rPr>
          <w:rFonts w:ascii="Times New Roman" w:eastAsia="仿宋_GB2312" w:hAnsi="Times New Roman" w:cs="Times New Roman"/>
          <w:color w:val="000000"/>
          <w:kern w:val="0"/>
          <w:sz w:val="32"/>
          <w:szCs w:val="32"/>
        </w:rPr>
        <w:t>日至</w:t>
      </w:r>
      <w:r>
        <w:rPr>
          <w:rFonts w:ascii="Times New Roman" w:eastAsia="仿宋_GB2312" w:hAnsi="Times New Roman" w:cs="Times New Roman" w:hint="eastAsia"/>
          <w:color w:val="000000"/>
          <w:kern w:val="0"/>
          <w:sz w:val="32"/>
          <w:szCs w:val="32"/>
        </w:rPr>
        <w:t>7</w:t>
      </w:r>
      <w:r>
        <w:rPr>
          <w:rFonts w:ascii="Times New Roman" w:eastAsia="仿宋_GB2312" w:hAnsi="Times New Roman" w:cs="Times New Roman"/>
          <w:color w:val="000000"/>
          <w:kern w:val="0"/>
          <w:sz w:val="32"/>
          <w:szCs w:val="32"/>
        </w:rPr>
        <w:t>月</w:t>
      </w:r>
      <w:r>
        <w:rPr>
          <w:rFonts w:ascii="Times New Roman" w:eastAsia="仿宋_GB2312" w:hAnsi="Times New Roman" w:cs="Times New Roman" w:hint="eastAsia"/>
          <w:color w:val="000000"/>
          <w:kern w:val="0"/>
          <w:sz w:val="32"/>
          <w:szCs w:val="32"/>
        </w:rPr>
        <w:t>20</w:t>
      </w:r>
      <w:r>
        <w:rPr>
          <w:rFonts w:ascii="Times New Roman" w:eastAsia="仿宋_GB2312" w:hAnsi="Times New Roman" w:cs="Times New Roman"/>
          <w:color w:val="000000"/>
          <w:kern w:val="0"/>
          <w:sz w:val="32"/>
          <w:szCs w:val="32"/>
        </w:rPr>
        <w:t>日；</w:t>
      </w:r>
    </w:p>
    <w:p w:rsidR="003D35CF" w:rsidRDefault="006632D6">
      <w:pPr>
        <w:adjustRightInd w:val="0"/>
        <w:snapToGrid w:val="0"/>
        <w:spacing w:line="54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编辑出版：</w:t>
      </w:r>
      <w:r>
        <w:rPr>
          <w:rFonts w:ascii="Times New Roman" w:eastAsia="仿宋_GB2312" w:hAnsi="Times New Roman" w:cs="Times New Roman"/>
          <w:color w:val="000000"/>
          <w:kern w:val="0"/>
          <w:sz w:val="32"/>
          <w:szCs w:val="32"/>
        </w:rPr>
        <w:t>2023</w:t>
      </w:r>
      <w:r>
        <w:rPr>
          <w:rFonts w:ascii="Times New Roman" w:eastAsia="仿宋_GB2312" w:hAnsi="Times New Roman" w:cs="Times New Roman"/>
          <w:color w:val="000000"/>
          <w:kern w:val="0"/>
          <w:sz w:val="32"/>
          <w:szCs w:val="32"/>
        </w:rPr>
        <w:t>年</w:t>
      </w:r>
      <w:r>
        <w:rPr>
          <w:rFonts w:ascii="Times New Roman" w:eastAsia="仿宋_GB2312" w:hAnsi="Times New Roman" w:cs="Times New Roman" w:hint="eastAsia"/>
          <w:color w:val="000000"/>
          <w:kern w:val="0"/>
          <w:sz w:val="32"/>
          <w:szCs w:val="32"/>
        </w:rPr>
        <w:t>9</w:t>
      </w:r>
      <w:r>
        <w:rPr>
          <w:rFonts w:ascii="Times New Roman" w:eastAsia="仿宋_GB2312" w:hAnsi="Times New Roman" w:cs="Times New Roman"/>
          <w:color w:val="000000"/>
          <w:kern w:val="0"/>
          <w:sz w:val="32"/>
          <w:szCs w:val="32"/>
        </w:rPr>
        <w:t>月将专家审稿结果呈报主管单位教育部教育管理信息中心审定，根据审定意见印刷并赠阅《</w:t>
      </w:r>
      <w:r>
        <w:rPr>
          <w:rFonts w:ascii="Times New Roman" w:eastAsia="仿宋_GB2312" w:hAnsi="Times New Roman" w:cs="Times New Roman"/>
          <w:color w:val="000000"/>
          <w:kern w:val="0"/>
          <w:sz w:val="32"/>
          <w:szCs w:val="32"/>
        </w:rPr>
        <w:t>2022</w:t>
      </w:r>
      <w:r>
        <w:rPr>
          <w:rFonts w:ascii="Times New Roman" w:eastAsia="仿宋_GB2312" w:hAnsi="Times New Roman" w:cs="Times New Roman" w:hint="eastAsia"/>
          <w:color w:val="000000"/>
          <w:kern w:val="0"/>
          <w:sz w:val="32"/>
          <w:szCs w:val="32"/>
        </w:rPr>
        <w:t>-2023</w:t>
      </w:r>
      <w:r>
        <w:rPr>
          <w:rFonts w:ascii="Times New Roman" w:eastAsia="仿宋_GB2312" w:hAnsi="Times New Roman" w:cs="Times New Roman"/>
          <w:color w:val="000000"/>
          <w:kern w:val="0"/>
          <w:sz w:val="32"/>
          <w:szCs w:val="32"/>
        </w:rPr>
        <w:t>年数字化赋能教育管理信息化建设与应用典型案例集》。</w:t>
      </w:r>
    </w:p>
    <w:p w:rsidR="003D35CF" w:rsidRDefault="006632D6">
      <w:pPr>
        <w:adjustRightInd w:val="0"/>
        <w:snapToGrid w:val="0"/>
        <w:spacing w:line="54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根据案例报送工作实际需要，组织区域案例交流研讨会议。</w:t>
      </w:r>
    </w:p>
    <w:p w:rsidR="003D35CF" w:rsidRDefault="006632D6">
      <w:pPr>
        <w:adjustRightInd w:val="0"/>
        <w:snapToGrid w:val="0"/>
        <w:spacing w:line="540" w:lineRule="exact"/>
        <w:ind w:firstLineChars="200" w:firstLine="640"/>
        <w:rPr>
          <w:rFonts w:ascii="黑体" w:eastAsia="黑体" w:hAnsi="黑体" w:cs="黑体"/>
          <w:sz w:val="32"/>
          <w:szCs w:val="32"/>
        </w:rPr>
      </w:pPr>
      <w:r>
        <w:rPr>
          <w:rFonts w:ascii="黑体" w:eastAsia="黑体" w:hAnsi="黑体" w:cs="黑体"/>
          <w:sz w:val="32"/>
          <w:szCs w:val="32"/>
        </w:rPr>
        <w:t>三、征集内容</w:t>
      </w:r>
    </w:p>
    <w:p w:rsidR="003D35CF" w:rsidRDefault="00CC0D86">
      <w:pPr>
        <w:pStyle w:val="a7"/>
        <w:tabs>
          <w:tab w:val="left" w:pos="1134"/>
        </w:tabs>
        <w:adjustRightInd w:val="0"/>
        <w:snapToGrid w:val="0"/>
        <w:spacing w:before="0" w:beforeAutospacing="0" w:after="0" w:afterAutospacing="0" w:line="540" w:lineRule="exact"/>
        <w:ind w:firstLineChars="200" w:firstLine="643"/>
        <w:jc w:val="both"/>
        <w:rPr>
          <w:rFonts w:ascii="楷体" w:eastAsia="楷体" w:hAnsi="楷体" w:cs="楷体"/>
          <w:b/>
          <w:bCs/>
          <w:color w:val="000000"/>
          <w:sz w:val="32"/>
          <w:szCs w:val="32"/>
        </w:rPr>
      </w:pPr>
      <w:r>
        <w:rPr>
          <w:rFonts w:ascii="楷体" w:eastAsia="楷体" w:hAnsi="楷体" w:cs="楷体" w:hint="eastAsia"/>
          <w:b/>
          <w:bCs/>
          <w:color w:val="000000"/>
          <w:sz w:val="32"/>
          <w:szCs w:val="32"/>
        </w:rPr>
        <w:t>（一）</w:t>
      </w:r>
      <w:r w:rsidR="006632D6">
        <w:rPr>
          <w:rFonts w:ascii="楷体" w:eastAsia="楷体" w:hAnsi="楷体" w:cs="楷体" w:hint="eastAsia"/>
          <w:b/>
          <w:bCs/>
          <w:color w:val="000000"/>
          <w:sz w:val="32"/>
          <w:szCs w:val="32"/>
        </w:rPr>
        <w:t>各级教育行政部门典型案例</w:t>
      </w:r>
    </w:p>
    <w:p w:rsidR="003D35CF" w:rsidRDefault="006632D6">
      <w:pPr>
        <w:pStyle w:val="a7"/>
        <w:tabs>
          <w:tab w:val="left" w:pos="1134"/>
        </w:tabs>
        <w:adjustRightInd w:val="0"/>
        <w:snapToGrid w:val="0"/>
        <w:spacing w:before="0" w:beforeAutospacing="0" w:after="0" w:afterAutospacing="0" w:line="540" w:lineRule="exact"/>
        <w:ind w:firstLineChars="200" w:firstLine="640"/>
        <w:jc w:val="both"/>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案例要突出全面贯彻落实党的二十大精神，围绕国家教育数字化战略行动要求，聚焦国家智慧教育公共服务平台保障、教育治理公共服务、教育数据治理数据底座，坚持以推进教育数字化服务作为支撑和引领，强化需求牵引，深化融合、创新赋能、应用驱动，积极发展</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互联网</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教育</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，加强教育信息系统深度整合和集约管理，强化教育网络与信息安全保障，推进可信教育数字身份应用，地方教育行政部门和学校对接国家、省教育治理平台</w:t>
      </w:r>
      <w:r>
        <w:rPr>
          <w:rFonts w:ascii="Times New Roman" w:eastAsia="仿宋_GB2312" w:hAnsi="Times New Roman" w:cs="Times New Roman"/>
          <w:bCs/>
          <w:color w:val="000000"/>
          <w:sz w:val="32"/>
          <w:szCs w:val="32"/>
        </w:rPr>
        <w:lastRenderedPageBreak/>
        <w:t>开发特色应用服务，提升数据治理、政务服务和协同监管能力，区域推进各级各类教育数字化战略行动的创新路径与典型应用，</w:t>
      </w:r>
      <w:r>
        <w:rPr>
          <w:rFonts w:ascii="Times New Roman" w:eastAsia="仿宋_GB2312" w:hAnsi="Times New Roman" w:cs="Times New Roman"/>
          <w:color w:val="000000"/>
          <w:sz w:val="32"/>
          <w:szCs w:val="32"/>
        </w:rPr>
        <w:t>全面提升教育决策科学化、管理精准化、服务个性化水平，</w:t>
      </w:r>
      <w:r>
        <w:rPr>
          <w:rFonts w:ascii="Times New Roman" w:eastAsia="仿宋_GB2312" w:hAnsi="Times New Roman" w:cs="Times New Roman"/>
          <w:bCs/>
          <w:color w:val="000000"/>
          <w:sz w:val="32"/>
          <w:szCs w:val="32"/>
        </w:rPr>
        <w:t>加快推进教育管理数字化转型和智能升级，数据驱动国家教育管理向国家教育治理转型，以</w:t>
      </w:r>
      <w:r>
        <w:rPr>
          <w:rFonts w:ascii="Times New Roman" w:eastAsia="仿宋_GB2312" w:hAnsi="Times New Roman" w:cs="Times New Roman"/>
          <w:color w:val="000000"/>
          <w:sz w:val="32"/>
          <w:szCs w:val="32"/>
        </w:rPr>
        <w:t>数字化支撑教育可持续发展生态体系构建</w:t>
      </w:r>
      <w:r>
        <w:rPr>
          <w:rFonts w:ascii="Times New Roman" w:eastAsia="仿宋_GB2312" w:hAnsi="Times New Roman" w:cs="Times New Roman"/>
          <w:bCs/>
          <w:color w:val="000000"/>
          <w:sz w:val="32"/>
          <w:szCs w:val="32"/>
        </w:rPr>
        <w:t>等方面。</w:t>
      </w:r>
    </w:p>
    <w:p w:rsidR="003D35CF" w:rsidRDefault="00CC0D86">
      <w:pPr>
        <w:pStyle w:val="a7"/>
        <w:tabs>
          <w:tab w:val="left" w:pos="1134"/>
        </w:tabs>
        <w:adjustRightInd w:val="0"/>
        <w:snapToGrid w:val="0"/>
        <w:spacing w:before="0" w:beforeAutospacing="0" w:after="0" w:afterAutospacing="0" w:line="540" w:lineRule="exact"/>
        <w:ind w:firstLineChars="200" w:firstLine="643"/>
        <w:jc w:val="both"/>
        <w:rPr>
          <w:rFonts w:ascii="楷体" w:eastAsia="楷体" w:hAnsi="楷体" w:cs="楷体"/>
          <w:b/>
          <w:bCs/>
          <w:color w:val="000000"/>
          <w:sz w:val="32"/>
          <w:szCs w:val="32"/>
        </w:rPr>
      </w:pPr>
      <w:r>
        <w:rPr>
          <w:rFonts w:ascii="楷体" w:eastAsia="楷体" w:hAnsi="楷体" w:cs="楷体" w:hint="eastAsia"/>
          <w:b/>
          <w:bCs/>
          <w:color w:val="000000"/>
          <w:sz w:val="32"/>
          <w:szCs w:val="32"/>
        </w:rPr>
        <w:t>（二）</w:t>
      </w:r>
      <w:r w:rsidR="006632D6">
        <w:rPr>
          <w:rFonts w:ascii="楷体" w:eastAsia="楷体" w:hAnsi="楷体" w:cs="楷体"/>
          <w:b/>
          <w:bCs/>
          <w:color w:val="000000"/>
          <w:sz w:val="32"/>
          <w:szCs w:val="32"/>
        </w:rPr>
        <w:t>各级各类学校典型案例</w:t>
      </w:r>
    </w:p>
    <w:p w:rsidR="003D35CF" w:rsidRDefault="006632D6">
      <w:pPr>
        <w:pStyle w:val="a7"/>
        <w:numPr>
          <w:ilvl w:val="255"/>
          <w:numId w:val="0"/>
        </w:numPr>
        <w:tabs>
          <w:tab w:val="left" w:pos="1134"/>
        </w:tabs>
        <w:adjustRightInd w:val="0"/>
        <w:snapToGrid w:val="0"/>
        <w:spacing w:before="0" w:beforeAutospacing="0" w:after="0" w:afterAutospacing="0" w:line="54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以人工智能、</w:t>
      </w:r>
      <w:r>
        <w:rPr>
          <w:rFonts w:ascii="Times New Roman" w:eastAsia="仿宋_GB2312" w:hAnsi="Times New Roman" w:cs="Times New Roman"/>
          <w:color w:val="000000"/>
          <w:sz w:val="32"/>
          <w:szCs w:val="32"/>
        </w:rPr>
        <w:t>5G</w:t>
      </w:r>
      <w:r>
        <w:rPr>
          <w:rFonts w:ascii="Times New Roman" w:eastAsia="仿宋_GB2312" w:hAnsi="Times New Roman" w:cs="Times New Roman"/>
          <w:color w:val="000000"/>
          <w:sz w:val="32"/>
          <w:szCs w:val="32"/>
        </w:rPr>
        <w:t>、大数据、虚拟现实、区块链、元宇宙等新技术为基础，深化信息技术与教育教学融合创新，推进教育信息化新领域新模式的创新，</w:t>
      </w:r>
      <w:r>
        <w:rPr>
          <w:rFonts w:ascii="Times New Roman" w:eastAsia="仿宋_GB2312" w:hAnsi="Times New Roman" w:cs="Times New Roman"/>
          <w:bCs/>
          <w:color w:val="000000"/>
          <w:sz w:val="32"/>
          <w:szCs w:val="32"/>
        </w:rPr>
        <w:t>强化</w:t>
      </w:r>
      <w:r>
        <w:rPr>
          <w:rFonts w:ascii="Times New Roman" w:eastAsia="仿宋_GB2312" w:hAnsi="Times New Roman" w:cs="Times New Roman"/>
          <w:color w:val="000000"/>
          <w:sz w:val="32"/>
          <w:szCs w:val="32"/>
        </w:rPr>
        <w:t>各级各类学校</w:t>
      </w:r>
      <w:r>
        <w:rPr>
          <w:rFonts w:ascii="Times New Roman" w:eastAsia="仿宋_GB2312" w:hAnsi="Times New Roman" w:cs="Times New Roman"/>
          <w:bCs/>
          <w:color w:val="000000"/>
          <w:sz w:val="32"/>
          <w:szCs w:val="32"/>
        </w:rPr>
        <w:t>网络与信息安全保障，推进可信教育数字身份应用，</w:t>
      </w:r>
      <w:r>
        <w:rPr>
          <w:rFonts w:ascii="Times New Roman" w:eastAsia="仿宋_GB2312" w:hAnsi="Times New Roman" w:cs="Times New Roman"/>
          <w:color w:val="000000"/>
          <w:sz w:val="32"/>
          <w:szCs w:val="32"/>
        </w:rPr>
        <w:t>加快推进教育数字化转型，以信息化全方位赋能教育综合改革，围绕环境建设、资源服务、教学应用、教育评价、管理服务、教育治理协同推进等方面。</w:t>
      </w:r>
      <w:r>
        <w:rPr>
          <w:rFonts w:ascii="Times New Roman" w:eastAsia="仿宋_GB2312" w:hAnsi="Times New Roman" w:cs="Times New Roman"/>
          <w:bCs/>
          <w:color w:val="000000"/>
          <w:sz w:val="32"/>
          <w:szCs w:val="32"/>
        </w:rPr>
        <w:t>案例也可重点突出体现深化大数据应用，提升科学决策与精准治理能力，</w:t>
      </w:r>
      <w:r>
        <w:rPr>
          <w:rFonts w:ascii="Times New Roman" w:eastAsia="仿宋_GB2312" w:hAnsi="Times New Roman" w:cs="Times New Roman"/>
          <w:color w:val="000000"/>
          <w:sz w:val="32"/>
          <w:szCs w:val="32"/>
        </w:rPr>
        <w:t>围绕以教育大数据为数字底座的信息系统建设模式，通过常态</w:t>
      </w:r>
      <w:proofErr w:type="gramStart"/>
      <w:r>
        <w:rPr>
          <w:rFonts w:ascii="Times New Roman" w:eastAsia="仿宋_GB2312" w:hAnsi="Times New Roman" w:cs="Times New Roman"/>
          <w:color w:val="000000"/>
          <w:sz w:val="32"/>
          <w:szCs w:val="32"/>
        </w:rPr>
        <w:t>化数据</w:t>
      </w:r>
      <w:proofErr w:type="gramEnd"/>
      <w:r>
        <w:rPr>
          <w:rFonts w:ascii="Times New Roman" w:eastAsia="仿宋_GB2312" w:hAnsi="Times New Roman" w:cs="Times New Roman"/>
          <w:color w:val="000000"/>
          <w:sz w:val="32"/>
          <w:szCs w:val="32"/>
        </w:rPr>
        <w:t>的汇聚与融合，构建学生、教师、学校画像模型，有效服务于学校评价、教师发展和学生成长数据应用；服务于学位预测、招生入学、教学质量、体质健康、评估监测、校园安全等焦点问题预测模型对比分析和趋势</w:t>
      </w:r>
      <w:proofErr w:type="gramStart"/>
      <w:r>
        <w:rPr>
          <w:rFonts w:ascii="Times New Roman" w:eastAsia="仿宋_GB2312" w:hAnsi="Times New Roman" w:cs="Times New Roman"/>
          <w:color w:val="000000"/>
          <w:sz w:val="32"/>
          <w:szCs w:val="32"/>
        </w:rPr>
        <w:t>研</w:t>
      </w:r>
      <w:proofErr w:type="gramEnd"/>
      <w:r>
        <w:rPr>
          <w:rFonts w:ascii="Times New Roman" w:eastAsia="仿宋_GB2312" w:hAnsi="Times New Roman" w:cs="Times New Roman"/>
          <w:color w:val="000000"/>
          <w:sz w:val="32"/>
          <w:szCs w:val="32"/>
        </w:rPr>
        <w:t>判。</w:t>
      </w:r>
    </w:p>
    <w:p w:rsidR="003D35CF" w:rsidRDefault="006632D6">
      <w:pPr>
        <w:adjustRightInd w:val="0"/>
        <w:snapToGrid w:val="0"/>
        <w:spacing w:line="540" w:lineRule="exact"/>
        <w:ind w:firstLineChars="200" w:firstLine="640"/>
        <w:rPr>
          <w:rFonts w:ascii="黑体" w:eastAsia="黑体" w:hAnsi="黑体" w:cs="黑体"/>
          <w:sz w:val="32"/>
          <w:szCs w:val="32"/>
        </w:rPr>
      </w:pPr>
      <w:r>
        <w:rPr>
          <w:rFonts w:ascii="黑体" w:eastAsia="黑体" w:hAnsi="黑体" w:cs="黑体"/>
          <w:sz w:val="32"/>
          <w:szCs w:val="32"/>
        </w:rPr>
        <w:t>四、报送要求</w:t>
      </w:r>
    </w:p>
    <w:p w:rsidR="003D35CF" w:rsidRDefault="006632D6">
      <w:pPr>
        <w:pStyle w:val="a7"/>
        <w:adjustRightInd w:val="0"/>
        <w:snapToGrid w:val="0"/>
        <w:spacing w:before="0" w:beforeAutospacing="0" w:after="0" w:afterAutospacing="0" w:line="540" w:lineRule="exact"/>
        <w:ind w:firstLineChars="200" w:firstLine="640"/>
        <w:jc w:val="both"/>
        <w:rPr>
          <w:rFonts w:ascii="Times New Roman" w:eastAsia="仿宋_GB2312" w:hAnsi="Times New Roman" w:cs="Times New Roman"/>
          <w:color w:val="000000"/>
          <w:sz w:val="32"/>
          <w:szCs w:val="32"/>
        </w:rPr>
      </w:pPr>
      <w:r w:rsidRPr="007C06E6">
        <w:rPr>
          <w:rStyle w:val="a8"/>
          <w:rFonts w:ascii="Times New Roman" w:eastAsia="仿宋_GB2312" w:hAnsi="Times New Roman" w:cs="Times New Roman"/>
          <w:b w:val="0"/>
          <w:color w:val="000000" w:themeColor="text1"/>
          <w:sz w:val="32"/>
          <w:szCs w:val="32"/>
        </w:rPr>
        <w:t>以省级</w:t>
      </w:r>
      <w:r w:rsidR="002E4759" w:rsidRPr="007C06E6">
        <w:rPr>
          <w:rStyle w:val="a8"/>
          <w:rFonts w:ascii="Times New Roman" w:eastAsia="仿宋_GB2312" w:hAnsi="Times New Roman" w:cs="Times New Roman" w:hint="eastAsia"/>
          <w:b w:val="0"/>
          <w:color w:val="000000" w:themeColor="text1"/>
          <w:sz w:val="32"/>
          <w:szCs w:val="32"/>
        </w:rPr>
        <w:t>教育行政部门组织</w:t>
      </w:r>
      <w:r w:rsidR="00FF5D34" w:rsidRPr="007C06E6">
        <w:rPr>
          <w:rStyle w:val="a8"/>
          <w:rFonts w:ascii="Times New Roman" w:eastAsia="仿宋_GB2312" w:hAnsi="Times New Roman" w:cs="Times New Roman" w:hint="eastAsia"/>
          <w:b w:val="0"/>
          <w:color w:val="000000" w:themeColor="text1"/>
          <w:sz w:val="32"/>
          <w:szCs w:val="32"/>
        </w:rPr>
        <w:t>报送</w:t>
      </w:r>
      <w:r w:rsidR="00711A27" w:rsidRPr="007C06E6">
        <w:rPr>
          <w:rStyle w:val="a8"/>
          <w:rFonts w:ascii="Times New Roman" w:eastAsia="仿宋_GB2312" w:hAnsi="Times New Roman" w:cs="Times New Roman" w:hint="eastAsia"/>
          <w:b w:val="0"/>
          <w:color w:val="000000" w:themeColor="text1"/>
          <w:sz w:val="32"/>
          <w:szCs w:val="32"/>
        </w:rPr>
        <w:t>方式</w:t>
      </w:r>
      <w:r w:rsidR="00FF5D34" w:rsidRPr="007C06E6">
        <w:rPr>
          <w:rStyle w:val="a8"/>
          <w:rFonts w:ascii="Times New Roman" w:eastAsia="仿宋_GB2312" w:hAnsi="Times New Roman" w:cs="Times New Roman" w:hint="eastAsia"/>
          <w:b w:val="0"/>
          <w:color w:val="000000" w:themeColor="text1"/>
          <w:sz w:val="32"/>
          <w:szCs w:val="32"/>
        </w:rPr>
        <w:t>为主</w:t>
      </w:r>
      <w:r>
        <w:rPr>
          <w:rStyle w:val="a8"/>
          <w:rFonts w:ascii="Times New Roman" w:eastAsia="仿宋_GB2312" w:hAnsi="Times New Roman" w:cs="Times New Roman"/>
          <w:b w:val="0"/>
          <w:color w:val="000000"/>
          <w:sz w:val="32"/>
          <w:szCs w:val="32"/>
        </w:rPr>
        <w:t>，</w:t>
      </w:r>
      <w:r>
        <w:rPr>
          <w:rStyle w:val="a8"/>
          <w:rFonts w:ascii="Times New Roman" w:eastAsia="仿宋_GB2312" w:hAnsi="Times New Roman" w:cs="Times New Roman" w:hint="eastAsia"/>
          <w:b w:val="0"/>
          <w:color w:val="000000"/>
          <w:sz w:val="32"/>
          <w:szCs w:val="32"/>
        </w:rPr>
        <w:t>每省</w:t>
      </w:r>
      <w:r w:rsidR="00C943CA">
        <w:rPr>
          <w:rStyle w:val="a8"/>
          <w:rFonts w:ascii="Times New Roman" w:eastAsia="仿宋_GB2312" w:hAnsi="Times New Roman" w:cs="Times New Roman"/>
          <w:b w:val="0"/>
          <w:color w:val="000000"/>
          <w:sz w:val="32"/>
          <w:szCs w:val="32"/>
        </w:rPr>
        <w:t>推荐包括省级、高校、地市或区域、职业院校、中小学在内</w:t>
      </w:r>
      <w:r w:rsidR="00C943CA">
        <w:rPr>
          <w:rStyle w:val="a8"/>
          <w:rFonts w:ascii="Times New Roman" w:eastAsia="仿宋_GB2312" w:hAnsi="Times New Roman" w:cs="Times New Roman" w:hint="eastAsia"/>
          <w:b w:val="0"/>
          <w:color w:val="000000"/>
          <w:sz w:val="32"/>
          <w:szCs w:val="32"/>
        </w:rPr>
        <w:t>的</w:t>
      </w:r>
      <w:r>
        <w:rPr>
          <w:rStyle w:val="a8"/>
          <w:rFonts w:ascii="Times New Roman" w:eastAsia="仿宋_GB2312" w:hAnsi="Times New Roman" w:cs="Times New Roman"/>
          <w:b w:val="0"/>
          <w:color w:val="000000"/>
          <w:sz w:val="32"/>
          <w:szCs w:val="32"/>
        </w:rPr>
        <w:t>典型案例</w:t>
      </w:r>
      <w:r w:rsidR="00C943CA">
        <w:rPr>
          <w:rStyle w:val="a8"/>
          <w:rFonts w:ascii="Times New Roman" w:eastAsia="仿宋_GB2312" w:hAnsi="Times New Roman" w:cs="Times New Roman" w:hint="eastAsia"/>
          <w:b w:val="0"/>
          <w:color w:val="000000"/>
          <w:sz w:val="32"/>
          <w:szCs w:val="32"/>
        </w:rPr>
        <w:t>不少于</w:t>
      </w:r>
      <w:r w:rsidR="00C943CA">
        <w:rPr>
          <w:rStyle w:val="a8"/>
          <w:rFonts w:ascii="Times New Roman" w:eastAsia="仿宋_GB2312" w:hAnsi="Times New Roman" w:cs="Times New Roman" w:hint="eastAsia"/>
          <w:b w:val="0"/>
          <w:color w:val="000000"/>
          <w:sz w:val="32"/>
          <w:szCs w:val="32"/>
        </w:rPr>
        <w:t>6</w:t>
      </w:r>
      <w:r>
        <w:rPr>
          <w:rStyle w:val="a8"/>
          <w:rFonts w:ascii="Times New Roman" w:eastAsia="仿宋_GB2312" w:hAnsi="Times New Roman" w:cs="Times New Roman"/>
          <w:b w:val="0"/>
          <w:color w:val="000000"/>
          <w:sz w:val="32"/>
          <w:szCs w:val="32"/>
        </w:rPr>
        <w:t>篇。</w:t>
      </w:r>
      <w:r>
        <w:rPr>
          <w:rFonts w:ascii="Times New Roman" w:eastAsia="仿宋_GB2312" w:hAnsi="Times New Roman" w:cs="Times New Roman" w:hint="eastAsia"/>
          <w:color w:val="000000"/>
          <w:sz w:val="32"/>
          <w:szCs w:val="32"/>
        </w:rPr>
        <w:t>报送单位需</w:t>
      </w:r>
      <w:r>
        <w:rPr>
          <w:rFonts w:ascii="Times New Roman" w:eastAsia="仿宋_GB2312" w:hAnsi="Times New Roman" w:cs="Times New Roman"/>
          <w:color w:val="000000"/>
          <w:sz w:val="32"/>
          <w:szCs w:val="32"/>
        </w:rPr>
        <w:t>编写《典型案例汇总报送清单》</w:t>
      </w:r>
      <w:r>
        <w:rPr>
          <w:rFonts w:ascii="Times New Roman" w:eastAsia="仿宋_GB2312" w:hAnsi="Times New Roman" w:cs="Times New Roman" w:hint="eastAsia"/>
          <w:color w:val="000000"/>
          <w:sz w:val="32"/>
          <w:szCs w:val="32"/>
        </w:rPr>
        <w:t>并加盖单位公章</w:t>
      </w:r>
      <w:r>
        <w:rPr>
          <w:rFonts w:ascii="Times New Roman" w:eastAsia="仿宋_GB2312" w:hAnsi="Times New Roman" w:cs="Times New Roman"/>
          <w:color w:val="000000"/>
          <w:sz w:val="32"/>
          <w:szCs w:val="32"/>
        </w:rPr>
        <w:lastRenderedPageBreak/>
        <w:t>报送我社。被推荐单位需认真填写《</w:t>
      </w:r>
      <w:r>
        <w:rPr>
          <w:rFonts w:ascii="Times New Roman" w:eastAsia="仿宋_GB2312" w:hAnsi="Times New Roman" w:cs="Times New Roman"/>
          <w:color w:val="000000"/>
          <w:sz w:val="32"/>
          <w:szCs w:val="32"/>
        </w:rPr>
        <w:t>2022</w:t>
      </w:r>
      <w:r>
        <w:rPr>
          <w:rFonts w:ascii="Times New Roman" w:eastAsia="仿宋_GB2312" w:hAnsi="Times New Roman" w:cs="Times New Roman" w:hint="eastAsia"/>
          <w:color w:val="000000"/>
          <w:sz w:val="32"/>
          <w:szCs w:val="32"/>
        </w:rPr>
        <w:t>-2023</w:t>
      </w:r>
      <w:r>
        <w:rPr>
          <w:rFonts w:ascii="Times New Roman" w:eastAsia="仿宋_GB2312" w:hAnsi="Times New Roman" w:cs="Times New Roman"/>
          <w:color w:val="000000"/>
          <w:sz w:val="32"/>
          <w:szCs w:val="32"/>
        </w:rPr>
        <w:t>年数字化赋能教育管理信息化建设与应用典型案例</w:t>
      </w:r>
      <w:r>
        <w:rPr>
          <w:rFonts w:ascii="Times New Roman" w:eastAsia="仿宋_GB2312" w:hAnsi="Times New Roman" w:cs="Times New Roman" w:hint="eastAsia"/>
          <w:color w:val="000000"/>
          <w:sz w:val="32"/>
          <w:szCs w:val="32"/>
        </w:rPr>
        <w:t>报送</w:t>
      </w:r>
      <w:r>
        <w:rPr>
          <w:rFonts w:ascii="Times New Roman" w:eastAsia="仿宋_GB2312" w:hAnsi="Times New Roman" w:cs="Times New Roman"/>
          <w:color w:val="000000"/>
          <w:sz w:val="32"/>
          <w:szCs w:val="32"/>
        </w:rPr>
        <w:t>申请表》</w:t>
      </w:r>
      <w:r>
        <w:rPr>
          <w:rFonts w:ascii="Times New Roman" w:eastAsia="仿宋_GB2312" w:hAnsi="Times New Roman" w:cs="Times New Roman" w:hint="eastAsia"/>
          <w:color w:val="000000"/>
          <w:sz w:val="32"/>
          <w:szCs w:val="32"/>
        </w:rPr>
        <w:t>并加盖单位公章，根据要求</w:t>
      </w:r>
      <w:r>
        <w:rPr>
          <w:rFonts w:ascii="Times New Roman" w:eastAsia="仿宋_GB2312" w:hAnsi="Times New Roman" w:cs="Times New Roman"/>
          <w:color w:val="000000"/>
          <w:sz w:val="32"/>
          <w:szCs w:val="32"/>
        </w:rPr>
        <w:t>报送案例材料。请各级教育行政部门、各类学校安排联系人（姓名、电话、邮箱），于</w:t>
      </w:r>
      <w:r>
        <w:rPr>
          <w:rFonts w:ascii="Times New Roman" w:eastAsia="仿宋_GB2312" w:hAnsi="Times New Roman" w:cs="Times New Roman"/>
          <w:color w:val="000000"/>
          <w:sz w:val="32"/>
          <w:szCs w:val="32"/>
        </w:rPr>
        <w:t>2023</w:t>
      </w:r>
      <w:r>
        <w:rPr>
          <w:rFonts w:ascii="Times New Roman" w:eastAsia="仿宋_GB2312" w:hAnsi="Times New Roman" w:cs="Times New Roman"/>
          <w:color w:val="000000"/>
          <w:sz w:val="32"/>
          <w:szCs w:val="32"/>
        </w:rPr>
        <w:t>年</w:t>
      </w:r>
      <w:r>
        <w:rPr>
          <w:rFonts w:ascii="Times New Roman" w:eastAsia="仿宋_GB2312" w:hAnsi="Times New Roman" w:cs="Times New Roman" w:hint="eastAsia"/>
          <w:color w:val="000000"/>
          <w:sz w:val="32"/>
          <w:szCs w:val="32"/>
        </w:rPr>
        <w:t>6</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日前将</w:t>
      </w:r>
      <w:r>
        <w:rPr>
          <w:rFonts w:ascii="Times New Roman" w:eastAsia="仿宋_GB2312" w:hAnsi="Times New Roman" w:cs="Times New Roman"/>
          <w:sz w:val="32"/>
          <w:szCs w:val="32"/>
        </w:rPr>
        <w:t>案例稿件</w:t>
      </w:r>
      <w:r>
        <w:rPr>
          <w:rFonts w:ascii="Times New Roman" w:eastAsia="仿宋_GB2312" w:hAnsi="Times New Roman" w:cs="Times New Roman"/>
          <w:color w:val="000000"/>
          <w:sz w:val="32"/>
          <w:szCs w:val="32"/>
        </w:rPr>
        <w:t>电子材料统一报送到杂志社</w:t>
      </w:r>
      <w:r>
        <w:rPr>
          <w:rFonts w:ascii="Times New Roman" w:eastAsia="仿宋_GB2312" w:hAnsi="Times New Roman" w:cs="Times New Roman"/>
          <w:sz w:val="32"/>
          <w:szCs w:val="32"/>
        </w:rPr>
        <w:t>指定邮箱</w:t>
      </w:r>
      <w:r>
        <w:rPr>
          <w:rFonts w:ascii="Times New Roman" w:eastAsia="仿宋_GB2312" w:hAnsi="Times New Roman" w:cs="Times New Roman"/>
          <w:color w:val="000000"/>
          <w:sz w:val="32"/>
          <w:szCs w:val="32"/>
        </w:rPr>
        <w:t>。</w:t>
      </w:r>
      <w:r>
        <w:rPr>
          <w:rFonts w:ascii="Times New Roman" w:eastAsia="仿宋_GB2312" w:hAnsi="Times New Roman" w:cs="Times New Roman"/>
          <w:sz w:val="32"/>
          <w:szCs w:val="32"/>
        </w:rPr>
        <w:t>邮件标题请注明</w:t>
      </w:r>
      <w:r>
        <w:rPr>
          <w:rFonts w:ascii="仿宋" w:eastAsia="仿宋" w:hAnsi="仿宋" w:cs="Times New Roman" w:hint="eastAsia"/>
          <w:b/>
          <w:sz w:val="32"/>
          <w:szCs w:val="32"/>
        </w:rPr>
        <w:t>“</w:t>
      </w:r>
      <w:r>
        <w:rPr>
          <w:rFonts w:ascii="仿宋" w:eastAsia="仿宋" w:hAnsi="仿宋" w:cs="Times New Roman"/>
          <w:b/>
          <w:bCs/>
          <w:color w:val="000000"/>
          <w:sz w:val="32"/>
          <w:szCs w:val="32"/>
        </w:rPr>
        <w:t>《</w:t>
      </w:r>
      <w:r w:rsidR="00F224D2">
        <w:rPr>
          <w:rFonts w:ascii="Times New Roman" w:eastAsia="仿宋_GB2312" w:hAnsi="Times New Roman" w:cs="Times New Roman"/>
          <w:color w:val="000000"/>
          <w:sz w:val="32"/>
          <w:szCs w:val="32"/>
        </w:rPr>
        <w:t>2022</w:t>
      </w:r>
      <w:r w:rsidR="00F224D2">
        <w:rPr>
          <w:rFonts w:ascii="Times New Roman" w:eastAsia="仿宋_GB2312" w:hAnsi="Times New Roman" w:cs="Times New Roman" w:hint="eastAsia"/>
          <w:color w:val="000000"/>
          <w:sz w:val="32"/>
          <w:szCs w:val="32"/>
        </w:rPr>
        <w:t>-2023</w:t>
      </w:r>
      <w:r>
        <w:rPr>
          <w:rFonts w:ascii="仿宋" w:eastAsia="仿宋" w:hAnsi="仿宋" w:cs="Times New Roman"/>
          <w:b/>
          <w:bCs/>
          <w:color w:val="000000"/>
          <w:sz w:val="32"/>
          <w:szCs w:val="32"/>
        </w:rPr>
        <w:t>年数字化赋能教育管理信息化建设与应用典型案例》</w:t>
      </w:r>
      <w:r>
        <w:rPr>
          <w:rFonts w:ascii="仿宋" w:eastAsia="仿宋" w:hAnsi="仿宋" w:cs="Times New Roman"/>
          <w:b/>
          <w:bCs/>
          <w:sz w:val="32"/>
          <w:szCs w:val="32"/>
        </w:rPr>
        <w:t>投稿标题+作者姓名+电话</w:t>
      </w:r>
      <w:r>
        <w:rPr>
          <w:rFonts w:ascii="仿宋" w:eastAsia="仿宋" w:hAnsi="仿宋" w:cs="Times New Roman" w:hint="eastAsia"/>
          <w:b/>
          <w:bCs/>
          <w:sz w:val="32"/>
          <w:szCs w:val="32"/>
        </w:rPr>
        <w:t>”</w:t>
      </w:r>
      <w:r>
        <w:rPr>
          <w:rFonts w:ascii="Times New Roman" w:eastAsia="仿宋_GB2312" w:hAnsi="Times New Roman" w:cs="Times New Roman"/>
          <w:sz w:val="32"/>
          <w:szCs w:val="32"/>
        </w:rPr>
        <w:t>字样。</w:t>
      </w:r>
    </w:p>
    <w:p w:rsidR="003D35CF" w:rsidRDefault="006632D6">
      <w:pPr>
        <w:adjustRightInd w:val="0"/>
        <w:snapToGrid w:val="0"/>
        <w:spacing w:line="54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五</w:t>
      </w:r>
      <w:r>
        <w:rPr>
          <w:rFonts w:ascii="黑体" w:eastAsia="黑体" w:hAnsi="黑体" w:cs="黑体"/>
          <w:color w:val="000000"/>
          <w:sz w:val="32"/>
          <w:szCs w:val="32"/>
        </w:rPr>
        <w:t>、赠阅宣传</w:t>
      </w:r>
    </w:p>
    <w:p w:rsidR="003D35CF" w:rsidRDefault="006632D6">
      <w:pPr>
        <w:pStyle w:val="a7"/>
        <w:adjustRightInd w:val="0"/>
        <w:snapToGrid w:val="0"/>
        <w:spacing w:before="0" w:beforeAutospacing="0" w:after="0" w:afterAutospacing="0" w:line="54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本次案例汇编不向报送单位收取任何费用。</w:t>
      </w:r>
      <w:r>
        <w:rPr>
          <w:rFonts w:ascii="Times New Roman" w:eastAsia="仿宋_GB2312" w:hAnsi="Times New Roman" w:cs="Times New Roman"/>
          <w:color w:val="000000"/>
          <w:sz w:val="32"/>
          <w:szCs w:val="32"/>
        </w:rPr>
        <w:t>杂志社根据专家审稿意见将入编结果报</w:t>
      </w:r>
      <w:r>
        <w:rPr>
          <w:rFonts w:ascii="Times New Roman" w:eastAsia="仿宋_GB2312" w:hAnsi="Times New Roman" w:cs="Times New Roman" w:hint="eastAsia"/>
          <w:color w:val="000000"/>
          <w:sz w:val="32"/>
          <w:szCs w:val="32"/>
        </w:rPr>
        <w:t>送</w:t>
      </w:r>
      <w:r>
        <w:rPr>
          <w:rFonts w:ascii="Times New Roman" w:eastAsia="仿宋_GB2312" w:hAnsi="Times New Roman" w:cs="Times New Roman"/>
          <w:color w:val="000000"/>
          <w:sz w:val="32"/>
          <w:szCs w:val="32"/>
        </w:rPr>
        <w:t>教育部教育管理信息中心予以确认和公布。典型案例将汇编成《</w:t>
      </w:r>
      <w:r w:rsidR="00F224D2">
        <w:rPr>
          <w:rFonts w:ascii="Times New Roman" w:eastAsia="仿宋_GB2312" w:hAnsi="Times New Roman" w:cs="Times New Roman"/>
          <w:color w:val="000000"/>
          <w:sz w:val="32"/>
          <w:szCs w:val="32"/>
        </w:rPr>
        <w:t>2022</w:t>
      </w:r>
      <w:r w:rsidR="00F224D2">
        <w:rPr>
          <w:rFonts w:ascii="Times New Roman" w:eastAsia="仿宋_GB2312" w:hAnsi="Times New Roman" w:cs="Times New Roman" w:hint="eastAsia"/>
          <w:color w:val="000000"/>
          <w:sz w:val="32"/>
          <w:szCs w:val="32"/>
        </w:rPr>
        <w:t>-2023</w:t>
      </w:r>
      <w:r>
        <w:rPr>
          <w:rFonts w:ascii="Times New Roman" w:eastAsia="仿宋_GB2312" w:hAnsi="Times New Roman" w:cs="Times New Roman"/>
          <w:color w:val="000000"/>
          <w:sz w:val="32"/>
          <w:szCs w:val="32"/>
        </w:rPr>
        <w:t>年数字化赋能教育管理信息化建设与应用典型案例集》在教育系统内广泛赠阅，并在中国教育信息化网、中国教育信息化公众号等平台给予重点宣传和推广。</w:t>
      </w:r>
    </w:p>
    <w:p w:rsidR="003D35CF" w:rsidRDefault="006632D6">
      <w:pPr>
        <w:adjustRightInd w:val="0"/>
        <w:snapToGrid w:val="0"/>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六</w:t>
      </w:r>
      <w:r>
        <w:rPr>
          <w:rFonts w:ascii="黑体" w:eastAsia="黑体" w:hAnsi="黑体" w:cs="黑体"/>
          <w:sz w:val="32"/>
          <w:szCs w:val="32"/>
        </w:rPr>
        <w:t>、联系方式</w:t>
      </w:r>
    </w:p>
    <w:p w:rsidR="003D35CF" w:rsidRDefault="006632D6">
      <w:pPr>
        <w:adjustRightInd w:val="0"/>
        <w:snapToGrid w:val="0"/>
        <w:spacing w:line="54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sz w:val="32"/>
          <w:szCs w:val="32"/>
        </w:rPr>
        <w:t>联</w:t>
      </w:r>
      <w:r w:rsidR="008768C0">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系</w:t>
      </w:r>
      <w:r w:rsidR="008768C0">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人：</w:t>
      </w:r>
      <w:r>
        <w:rPr>
          <w:rFonts w:ascii="Times New Roman" w:eastAsia="仿宋_GB2312" w:hAnsi="Times New Roman" w:cs="Times New Roman"/>
          <w:color w:val="000000"/>
          <w:sz w:val="32"/>
          <w:szCs w:val="32"/>
        </w:rPr>
        <w:t>戴老师</w:t>
      </w:r>
      <w:r>
        <w:rPr>
          <w:rFonts w:ascii="Times New Roman" w:eastAsia="仿宋_GB2312" w:hAnsi="Times New Roman" w:cs="Times New Roman"/>
          <w:color w:val="000000"/>
          <w:sz w:val="32"/>
          <w:szCs w:val="32"/>
        </w:rPr>
        <w:t>010-66066711</w:t>
      </w:r>
      <w:r w:rsidR="000A54A6">
        <w:rPr>
          <w:rFonts w:ascii="Times New Roman" w:eastAsia="仿宋_GB2312" w:hAnsi="Times New Roman" w:cs="Times New Roman"/>
          <w:color w:val="000000"/>
          <w:sz w:val="32"/>
          <w:szCs w:val="32"/>
        </w:rPr>
        <w:t xml:space="preserve">　</w:t>
      </w:r>
      <w:r w:rsidR="000A54A6">
        <w:rPr>
          <w:rFonts w:ascii="Times New Roman" w:eastAsia="仿宋_GB2312" w:hAnsi="Times New Roman" w:cs="Times New Roman"/>
          <w:sz w:val="32"/>
          <w:szCs w:val="32"/>
        </w:rPr>
        <w:t>杨老师</w:t>
      </w:r>
      <w:r w:rsidR="000A54A6">
        <w:rPr>
          <w:rFonts w:ascii="Times New Roman" w:eastAsia="仿宋_GB2312" w:hAnsi="Times New Roman" w:cs="Times New Roman"/>
          <w:sz w:val="32"/>
          <w:szCs w:val="32"/>
        </w:rPr>
        <w:t>010-63020966</w:t>
      </w:r>
    </w:p>
    <w:p w:rsidR="003D35CF" w:rsidRDefault="006632D6">
      <w:pPr>
        <w:adjustRightInd w:val="0"/>
        <w:snapToGrid w:val="0"/>
        <w:spacing w:line="540" w:lineRule="exact"/>
        <w:rPr>
          <w:rFonts w:ascii="Times New Roman" w:eastAsia="仿宋_GB2312" w:hAnsi="Times New Roman" w:cs="Times New Roman"/>
          <w:sz w:val="32"/>
          <w:szCs w:val="32"/>
        </w:rPr>
      </w:pPr>
      <w:r>
        <w:rPr>
          <w:rFonts w:ascii="Times New Roman" w:eastAsia="仿宋_GB2312" w:hAnsi="Times New Roman" w:cs="Times New Roman" w:hint="eastAsia"/>
          <w:color w:val="000000"/>
          <w:sz w:val="32"/>
          <w:szCs w:val="32"/>
        </w:rPr>
        <w:t xml:space="preserve">    </w:t>
      </w:r>
      <w:r>
        <w:rPr>
          <w:rFonts w:ascii="Times New Roman" w:eastAsia="仿宋_GB2312" w:hAnsi="Times New Roman" w:cs="Times New Roman" w:hint="eastAsia"/>
          <w:color w:val="000000"/>
          <w:sz w:val="32"/>
          <w:szCs w:val="32"/>
        </w:rPr>
        <w:t>电子邮箱：</w:t>
      </w:r>
      <w:r>
        <w:rPr>
          <w:rFonts w:ascii="Times New Roman" w:eastAsia="仿宋_GB2312" w:hAnsi="Times New Roman" w:cs="Times New Roman" w:hint="eastAsia"/>
          <w:color w:val="000000"/>
          <w:sz w:val="32"/>
          <w:szCs w:val="32"/>
        </w:rPr>
        <w:t>hdch@ict.edu.cn</w:t>
      </w:r>
    </w:p>
    <w:p w:rsidR="00A85197" w:rsidRDefault="00A85197">
      <w:pPr>
        <w:spacing w:line="560" w:lineRule="exact"/>
        <w:ind w:right="-57"/>
        <w:jc w:val="left"/>
        <w:rPr>
          <w:rFonts w:ascii="仿宋" w:eastAsia="仿宋" w:hAnsi="仿宋" w:cs="Times New Roman"/>
          <w:sz w:val="32"/>
          <w:szCs w:val="32"/>
        </w:rPr>
      </w:pPr>
    </w:p>
    <w:p w:rsidR="00A85197" w:rsidRDefault="00A85197">
      <w:pPr>
        <w:spacing w:line="560" w:lineRule="exact"/>
        <w:ind w:right="-57"/>
        <w:jc w:val="left"/>
        <w:rPr>
          <w:rFonts w:ascii="仿宋" w:eastAsia="仿宋" w:hAnsi="仿宋" w:cs="Times New Roman"/>
          <w:sz w:val="32"/>
          <w:szCs w:val="32"/>
        </w:rPr>
      </w:pPr>
    </w:p>
    <w:p w:rsidR="00A85197" w:rsidRDefault="00A85197">
      <w:pPr>
        <w:spacing w:line="560" w:lineRule="exact"/>
        <w:ind w:right="-57"/>
        <w:jc w:val="left"/>
        <w:rPr>
          <w:rFonts w:ascii="仿宋" w:eastAsia="仿宋" w:hAnsi="仿宋" w:cs="Times New Roman"/>
          <w:sz w:val="32"/>
          <w:szCs w:val="32"/>
        </w:rPr>
      </w:pPr>
    </w:p>
    <w:p w:rsidR="00A85197" w:rsidRDefault="00A85197">
      <w:pPr>
        <w:spacing w:line="560" w:lineRule="exact"/>
        <w:ind w:right="-57"/>
        <w:jc w:val="left"/>
        <w:rPr>
          <w:rFonts w:ascii="仿宋" w:eastAsia="仿宋" w:hAnsi="仿宋" w:cs="Times New Roman"/>
          <w:sz w:val="32"/>
          <w:szCs w:val="32"/>
        </w:rPr>
      </w:pPr>
    </w:p>
    <w:p w:rsidR="00A85197" w:rsidRDefault="00A85197">
      <w:pPr>
        <w:spacing w:line="560" w:lineRule="exact"/>
        <w:ind w:right="-57"/>
        <w:jc w:val="left"/>
        <w:rPr>
          <w:rFonts w:ascii="仿宋" w:eastAsia="仿宋" w:hAnsi="仿宋" w:cs="Times New Roman"/>
          <w:sz w:val="32"/>
          <w:szCs w:val="32"/>
        </w:rPr>
      </w:pPr>
    </w:p>
    <w:p w:rsidR="00A85197" w:rsidRDefault="00A85197">
      <w:pPr>
        <w:spacing w:line="560" w:lineRule="exact"/>
        <w:ind w:right="-57"/>
        <w:jc w:val="left"/>
        <w:rPr>
          <w:rFonts w:ascii="仿宋" w:eastAsia="仿宋" w:hAnsi="仿宋" w:cs="Times New Roman"/>
          <w:sz w:val="32"/>
          <w:szCs w:val="32"/>
        </w:rPr>
      </w:pPr>
    </w:p>
    <w:p w:rsidR="003D35CF" w:rsidRDefault="006632D6">
      <w:pPr>
        <w:spacing w:line="560" w:lineRule="exact"/>
        <w:ind w:right="-57"/>
        <w:jc w:val="left"/>
        <w:rPr>
          <w:rFonts w:ascii="仿宋" w:eastAsia="仿宋" w:hAnsi="仿宋" w:cs="Times New Roman"/>
          <w:sz w:val="32"/>
          <w:szCs w:val="32"/>
        </w:rPr>
      </w:pPr>
      <w:r>
        <w:rPr>
          <w:rFonts w:ascii="仿宋" w:eastAsia="仿宋" w:hAnsi="仿宋" w:cs="Times New Roman"/>
          <w:sz w:val="32"/>
          <w:szCs w:val="32"/>
        </w:rPr>
        <w:lastRenderedPageBreak/>
        <w:t>附件2：</w:t>
      </w:r>
    </w:p>
    <w:p w:rsidR="00A85197" w:rsidRDefault="00A85197">
      <w:pPr>
        <w:spacing w:line="560" w:lineRule="exact"/>
        <w:ind w:right="-57"/>
        <w:jc w:val="left"/>
        <w:rPr>
          <w:rFonts w:ascii="仿宋" w:eastAsia="仿宋" w:hAnsi="仿宋" w:cs="Times New Roman"/>
          <w:sz w:val="32"/>
          <w:szCs w:val="32"/>
        </w:rPr>
      </w:pPr>
    </w:p>
    <w:p w:rsidR="003D35CF" w:rsidRDefault="006632D6">
      <w:pPr>
        <w:widowControl/>
        <w:autoSpaceDE w:val="0"/>
        <w:autoSpaceDN w:val="0"/>
        <w:adjustRightInd w:val="0"/>
        <w:snapToGrid w:val="0"/>
        <w:spacing w:line="540" w:lineRule="exact"/>
        <w:jc w:val="center"/>
        <w:rPr>
          <w:rFonts w:ascii="Times New Roman" w:eastAsia="方正小标宋简体" w:hAnsi="Times New Roman" w:cs="Times New Roman"/>
          <w:bCs/>
          <w:snapToGrid w:val="0"/>
          <w:kern w:val="0"/>
          <w:sz w:val="40"/>
          <w:szCs w:val="40"/>
          <w:lang w:val="zh-CN"/>
        </w:rPr>
      </w:pPr>
      <w:r>
        <w:rPr>
          <w:rFonts w:ascii="Times New Roman" w:eastAsia="方正小标宋简体" w:hAnsi="Times New Roman" w:cs="Times New Roman"/>
          <w:bCs/>
          <w:snapToGrid w:val="0"/>
          <w:kern w:val="0"/>
          <w:sz w:val="40"/>
          <w:szCs w:val="40"/>
          <w:lang w:val="zh-CN"/>
        </w:rPr>
        <w:t>2022</w:t>
      </w:r>
      <w:r>
        <w:rPr>
          <w:rFonts w:ascii="Times New Roman" w:eastAsia="方正小标宋简体" w:hAnsi="Times New Roman" w:cs="Times New Roman" w:hint="eastAsia"/>
          <w:bCs/>
          <w:snapToGrid w:val="0"/>
          <w:kern w:val="0"/>
          <w:sz w:val="40"/>
          <w:szCs w:val="40"/>
          <w:lang w:val="zh-CN"/>
        </w:rPr>
        <w:t>-2023</w:t>
      </w:r>
      <w:r>
        <w:rPr>
          <w:rFonts w:ascii="Times New Roman" w:eastAsia="方正小标宋简体" w:hAnsi="Times New Roman" w:cs="Times New Roman"/>
          <w:bCs/>
          <w:snapToGrid w:val="0"/>
          <w:kern w:val="0"/>
          <w:sz w:val="40"/>
          <w:szCs w:val="40"/>
          <w:lang w:val="zh-CN"/>
        </w:rPr>
        <w:t>年数字化赋能</w:t>
      </w:r>
      <w:bookmarkStart w:id="0" w:name="_GoBack"/>
      <w:bookmarkEnd w:id="0"/>
      <w:r>
        <w:rPr>
          <w:rFonts w:ascii="Times New Roman" w:eastAsia="方正小标宋简体" w:hAnsi="Times New Roman" w:cs="Times New Roman"/>
          <w:bCs/>
          <w:snapToGrid w:val="0"/>
          <w:kern w:val="0"/>
          <w:sz w:val="40"/>
          <w:szCs w:val="40"/>
          <w:lang w:val="zh-CN"/>
        </w:rPr>
        <w:t>教育管理信息化建设与应用典型案例</w:t>
      </w:r>
      <w:r>
        <w:rPr>
          <w:rFonts w:ascii="Times New Roman" w:eastAsia="方正小标宋简体" w:hAnsi="Times New Roman" w:cs="Times New Roman" w:hint="eastAsia"/>
          <w:bCs/>
          <w:snapToGrid w:val="0"/>
          <w:kern w:val="0"/>
          <w:sz w:val="40"/>
          <w:szCs w:val="40"/>
          <w:lang w:val="zh-CN"/>
        </w:rPr>
        <w:t>报送</w:t>
      </w:r>
      <w:r>
        <w:rPr>
          <w:rFonts w:ascii="Times New Roman" w:eastAsia="方正小标宋简体" w:hAnsi="Times New Roman" w:cs="Times New Roman"/>
          <w:bCs/>
          <w:snapToGrid w:val="0"/>
          <w:kern w:val="0"/>
          <w:sz w:val="40"/>
          <w:szCs w:val="40"/>
          <w:lang w:val="zh-CN"/>
        </w:rPr>
        <w:t>申请表</w:t>
      </w:r>
    </w:p>
    <w:p w:rsidR="003D35CF" w:rsidRDefault="003D35CF">
      <w:pPr>
        <w:widowControl/>
        <w:tabs>
          <w:tab w:val="left" w:pos="1080"/>
        </w:tabs>
        <w:snapToGrid w:val="0"/>
        <w:spacing w:line="560" w:lineRule="exact"/>
        <w:jc w:val="center"/>
        <w:rPr>
          <w:rFonts w:ascii="方正小标宋简体" w:eastAsia="方正小标宋简体" w:hAnsi="方正小标宋简体" w:cs="方正小标宋简体"/>
          <w:bCs/>
          <w:sz w:val="30"/>
          <w:szCs w:val="30"/>
          <w:lang w:val="en-GB"/>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6"/>
        <w:gridCol w:w="3370"/>
        <w:gridCol w:w="3372"/>
      </w:tblGrid>
      <w:tr w:rsidR="003D35CF">
        <w:trPr>
          <w:cantSplit/>
          <w:trHeight w:val="699"/>
          <w:jc w:val="center"/>
        </w:trPr>
        <w:tc>
          <w:tcPr>
            <w:tcW w:w="9468" w:type="dxa"/>
            <w:gridSpan w:val="3"/>
            <w:vAlign w:val="center"/>
          </w:tcPr>
          <w:p w:rsidR="003D35CF" w:rsidRDefault="006632D6">
            <w:pPr>
              <w:snapToGrid w:val="0"/>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单位名称（</w:t>
            </w:r>
            <w:r>
              <w:rPr>
                <w:rFonts w:ascii="Times New Roman" w:eastAsia="黑体" w:hAnsi="Times New Roman" w:cs="Times New Roman"/>
                <w:b/>
                <w:sz w:val="32"/>
                <w:szCs w:val="32"/>
              </w:rPr>
              <w:t>盖章</w:t>
            </w:r>
            <w:r>
              <w:rPr>
                <w:rFonts w:ascii="Times New Roman" w:eastAsia="仿宋_GB2312" w:hAnsi="Times New Roman" w:cs="Times New Roman"/>
                <w:sz w:val="32"/>
                <w:szCs w:val="32"/>
              </w:rPr>
              <w:t>）：</w:t>
            </w:r>
          </w:p>
        </w:tc>
      </w:tr>
      <w:tr w:rsidR="003D35CF">
        <w:trPr>
          <w:cantSplit/>
          <w:trHeight w:val="567"/>
          <w:jc w:val="center"/>
        </w:trPr>
        <w:tc>
          <w:tcPr>
            <w:tcW w:w="2726" w:type="dxa"/>
            <w:vAlign w:val="center"/>
          </w:tcPr>
          <w:p w:rsidR="003D35CF" w:rsidRDefault="006632D6">
            <w:pPr>
              <w:widowControl/>
              <w:snapToGrid w:val="0"/>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联系人：</w:t>
            </w:r>
          </w:p>
        </w:tc>
        <w:tc>
          <w:tcPr>
            <w:tcW w:w="3370" w:type="dxa"/>
            <w:vAlign w:val="center"/>
          </w:tcPr>
          <w:p w:rsidR="003D35CF" w:rsidRDefault="006632D6">
            <w:pPr>
              <w:widowControl/>
              <w:snapToGrid w:val="0"/>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联系电话（手机）：</w:t>
            </w:r>
          </w:p>
        </w:tc>
        <w:tc>
          <w:tcPr>
            <w:tcW w:w="3372" w:type="dxa"/>
            <w:vAlign w:val="center"/>
          </w:tcPr>
          <w:p w:rsidR="003D35CF" w:rsidRDefault="006632D6">
            <w:pPr>
              <w:snapToGrid w:val="0"/>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电子邮件：</w:t>
            </w:r>
          </w:p>
        </w:tc>
      </w:tr>
      <w:tr w:rsidR="003D35CF">
        <w:trPr>
          <w:cantSplit/>
          <w:trHeight w:val="567"/>
          <w:jc w:val="center"/>
        </w:trPr>
        <w:tc>
          <w:tcPr>
            <w:tcW w:w="9468" w:type="dxa"/>
            <w:gridSpan w:val="3"/>
            <w:vAlign w:val="center"/>
          </w:tcPr>
          <w:p w:rsidR="003D35CF" w:rsidRDefault="006632D6">
            <w:pPr>
              <w:snapToGrid w:val="0"/>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邮寄地址（</w:t>
            </w:r>
            <w:r>
              <w:rPr>
                <w:rFonts w:ascii="Times New Roman" w:eastAsia="黑体" w:hAnsi="Times New Roman" w:cs="Times New Roman"/>
                <w:b/>
                <w:sz w:val="32"/>
                <w:szCs w:val="32"/>
              </w:rPr>
              <w:t>必填</w:t>
            </w:r>
            <w:r>
              <w:rPr>
                <w:rFonts w:ascii="Times New Roman" w:eastAsia="仿宋_GB2312" w:hAnsi="Times New Roman" w:cs="Times New Roman"/>
                <w:sz w:val="32"/>
                <w:szCs w:val="32"/>
              </w:rPr>
              <w:t>）：</w:t>
            </w:r>
          </w:p>
        </w:tc>
      </w:tr>
      <w:tr w:rsidR="003D35CF">
        <w:trPr>
          <w:cantSplit/>
          <w:trHeight w:val="567"/>
          <w:jc w:val="center"/>
        </w:trPr>
        <w:tc>
          <w:tcPr>
            <w:tcW w:w="2726" w:type="dxa"/>
            <w:vAlign w:val="center"/>
          </w:tcPr>
          <w:p w:rsidR="003D35CF" w:rsidRDefault="006632D6">
            <w:pPr>
              <w:widowControl/>
              <w:snapToGrid w:val="0"/>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收件人：</w:t>
            </w:r>
          </w:p>
        </w:tc>
        <w:tc>
          <w:tcPr>
            <w:tcW w:w="3370" w:type="dxa"/>
            <w:vAlign w:val="center"/>
          </w:tcPr>
          <w:p w:rsidR="003D35CF" w:rsidRDefault="006632D6">
            <w:pPr>
              <w:widowControl/>
              <w:snapToGrid w:val="0"/>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联系电话（手机）：</w:t>
            </w:r>
          </w:p>
        </w:tc>
        <w:tc>
          <w:tcPr>
            <w:tcW w:w="3372" w:type="dxa"/>
            <w:vAlign w:val="center"/>
          </w:tcPr>
          <w:p w:rsidR="003D35CF" w:rsidRDefault="006632D6">
            <w:pPr>
              <w:snapToGrid w:val="0"/>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电子邮件：</w:t>
            </w:r>
          </w:p>
        </w:tc>
      </w:tr>
      <w:tr w:rsidR="003D35CF">
        <w:trPr>
          <w:cantSplit/>
          <w:trHeight w:val="2199"/>
          <w:jc w:val="center"/>
        </w:trPr>
        <w:tc>
          <w:tcPr>
            <w:tcW w:w="9468" w:type="dxa"/>
            <w:gridSpan w:val="3"/>
            <w:tcBorders>
              <w:left w:val="single" w:sz="2" w:space="0" w:color="auto"/>
              <w:right w:val="single" w:sz="2" w:space="0" w:color="auto"/>
            </w:tcBorders>
          </w:tcPr>
          <w:p w:rsidR="003D35CF" w:rsidRDefault="006632D6">
            <w:pPr>
              <w:snapToGrid w:val="0"/>
              <w:spacing w:line="560" w:lineRule="exact"/>
              <w:ind w:firstLineChars="6" w:firstLine="19"/>
              <w:rPr>
                <w:rFonts w:ascii="Times New Roman" w:eastAsia="仿宋_GB2312" w:hAnsi="Times New Roman" w:cs="Times New Roman"/>
                <w:sz w:val="32"/>
                <w:szCs w:val="32"/>
              </w:rPr>
            </w:pPr>
            <w:r>
              <w:rPr>
                <w:rFonts w:ascii="Times New Roman" w:eastAsia="仿宋_GB2312" w:hAnsi="Times New Roman" w:cs="Times New Roman"/>
                <w:sz w:val="32"/>
                <w:szCs w:val="32"/>
              </w:rPr>
              <w:t>教育管理信息化建设与应用典型案例情况简介：（</w:t>
            </w:r>
            <w:r>
              <w:rPr>
                <w:rFonts w:ascii="Times New Roman" w:eastAsia="仿宋_GB2312" w:hAnsi="Times New Roman" w:cs="Times New Roman"/>
                <w:sz w:val="32"/>
                <w:szCs w:val="32"/>
              </w:rPr>
              <w:t>500</w:t>
            </w:r>
            <w:r>
              <w:rPr>
                <w:rFonts w:ascii="Times New Roman" w:eastAsia="仿宋_GB2312" w:hAnsi="Times New Roman" w:cs="Times New Roman"/>
                <w:sz w:val="32"/>
                <w:szCs w:val="32"/>
              </w:rPr>
              <w:t>字左右）</w:t>
            </w:r>
          </w:p>
          <w:p w:rsidR="003D35CF" w:rsidRDefault="003D35CF">
            <w:pPr>
              <w:snapToGrid w:val="0"/>
              <w:spacing w:line="560" w:lineRule="exact"/>
              <w:jc w:val="left"/>
              <w:rPr>
                <w:rFonts w:ascii="Times New Roman" w:eastAsia="仿宋_GB2312" w:hAnsi="Times New Roman" w:cs="Times New Roman"/>
                <w:sz w:val="32"/>
                <w:szCs w:val="32"/>
              </w:rPr>
            </w:pPr>
          </w:p>
          <w:p w:rsidR="003D35CF" w:rsidRDefault="003D35CF">
            <w:pPr>
              <w:snapToGrid w:val="0"/>
              <w:spacing w:line="560" w:lineRule="exact"/>
              <w:jc w:val="left"/>
              <w:rPr>
                <w:rFonts w:ascii="Times New Roman" w:eastAsia="仿宋_GB2312" w:hAnsi="Times New Roman" w:cs="Times New Roman"/>
                <w:sz w:val="32"/>
                <w:szCs w:val="32"/>
              </w:rPr>
            </w:pPr>
          </w:p>
        </w:tc>
      </w:tr>
      <w:tr w:rsidR="003D35CF">
        <w:trPr>
          <w:cantSplit/>
          <w:trHeight w:val="2830"/>
          <w:jc w:val="center"/>
        </w:trPr>
        <w:tc>
          <w:tcPr>
            <w:tcW w:w="9468" w:type="dxa"/>
            <w:gridSpan w:val="3"/>
            <w:tcBorders>
              <w:left w:val="single" w:sz="2" w:space="0" w:color="auto"/>
              <w:right w:val="single" w:sz="2" w:space="0" w:color="auto"/>
            </w:tcBorders>
          </w:tcPr>
          <w:p w:rsidR="003D35CF" w:rsidRDefault="00360286">
            <w:pPr>
              <w:snapToGrid w:val="0"/>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单位</w:t>
            </w:r>
            <w:r w:rsidR="006632D6">
              <w:rPr>
                <w:rFonts w:ascii="Times New Roman" w:eastAsia="仿宋_GB2312" w:hAnsi="Times New Roman" w:cs="Times New Roman"/>
                <w:sz w:val="32"/>
                <w:szCs w:val="32"/>
              </w:rPr>
              <w:t>推荐意见：</w:t>
            </w:r>
          </w:p>
          <w:p w:rsidR="003D35CF" w:rsidRDefault="003D35CF">
            <w:pPr>
              <w:snapToGrid w:val="0"/>
              <w:spacing w:line="560" w:lineRule="exact"/>
              <w:rPr>
                <w:rFonts w:ascii="Times New Roman" w:eastAsia="仿宋_GB2312" w:hAnsi="Times New Roman" w:cs="Times New Roman"/>
                <w:sz w:val="32"/>
                <w:szCs w:val="32"/>
              </w:rPr>
            </w:pPr>
          </w:p>
          <w:p w:rsidR="003D35CF" w:rsidRDefault="003D35CF">
            <w:pPr>
              <w:snapToGrid w:val="0"/>
              <w:spacing w:line="560" w:lineRule="exact"/>
              <w:ind w:firstLineChars="6" w:firstLine="19"/>
              <w:jc w:val="right"/>
              <w:rPr>
                <w:rFonts w:ascii="Times New Roman" w:eastAsia="仿宋_GB2312" w:hAnsi="Times New Roman" w:cs="Times New Roman"/>
                <w:sz w:val="32"/>
                <w:szCs w:val="32"/>
              </w:rPr>
            </w:pPr>
          </w:p>
          <w:p w:rsidR="003D35CF" w:rsidRDefault="006632D6">
            <w:pPr>
              <w:snapToGrid w:val="0"/>
              <w:spacing w:line="560" w:lineRule="exact"/>
              <w:ind w:firstLineChars="6" w:firstLine="19"/>
              <w:jc w:val="right"/>
              <w:rPr>
                <w:rFonts w:ascii="Times New Roman" w:eastAsia="仿宋_GB2312" w:hAnsi="Times New Roman" w:cs="Times New Roman"/>
                <w:sz w:val="32"/>
                <w:szCs w:val="32"/>
              </w:rPr>
            </w:pPr>
            <w:r>
              <w:rPr>
                <w:rFonts w:ascii="Times New Roman" w:eastAsia="仿宋_GB2312" w:hAnsi="Times New Roman" w:cs="Times New Roman"/>
                <w:sz w:val="32"/>
                <w:szCs w:val="32"/>
              </w:rPr>
              <w:t>负责人（</w:t>
            </w:r>
            <w:r>
              <w:rPr>
                <w:rFonts w:ascii="Times New Roman" w:eastAsia="黑体" w:hAnsi="Times New Roman" w:cs="Times New Roman"/>
                <w:b/>
                <w:sz w:val="32"/>
                <w:szCs w:val="32"/>
              </w:rPr>
              <w:t>公章</w:t>
            </w:r>
            <w:r>
              <w:rPr>
                <w:rFonts w:ascii="Times New Roman" w:eastAsia="仿宋_GB2312" w:hAnsi="Times New Roman" w:cs="Times New Roman"/>
                <w:sz w:val="32"/>
                <w:szCs w:val="32"/>
              </w:rPr>
              <w:t>）</w:t>
            </w:r>
          </w:p>
          <w:p w:rsidR="003D35CF" w:rsidRDefault="006632D6">
            <w:pPr>
              <w:wordWrap w:val="0"/>
              <w:snapToGrid w:val="0"/>
              <w:spacing w:line="560" w:lineRule="exact"/>
              <w:ind w:right="240" w:firstLineChars="6" w:firstLine="19"/>
              <w:jc w:val="right"/>
              <w:rPr>
                <w:rFonts w:ascii="Times New Roman" w:eastAsia="仿宋_GB2312" w:hAnsi="Times New Roman" w:cs="Times New Roman"/>
                <w:sz w:val="32"/>
                <w:szCs w:val="32"/>
              </w:rPr>
            </w:pPr>
            <w:r>
              <w:rPr>
                <w:rFonts w:ascii="Times New Roman" w:eastAsia="仿宋_GB2312" w:hAnsi="Times New Roman" w:cs="Times New Roman"/>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p>
        </w:tc>
      </w:tr>
    </w:tbl>
    <w:p w:rsidR="003D35CF" w:rsidRDefault="006632D6" w:rsidP="00BD3DEB">
      <w:pPr>
        <w:snapToGrid w:val="0"/>
        <w:spacing w:beforeLines="50" w:line="360" w:lineRule="auto"/>
        <w:jc w:val="left"/>
        <w:rPr>
          <w:rFonts w:ascii="Times New Roman" w:eastAsia="仿宋_GB2312" w:hAnsi="Times New Roman" w:cs="Times New Roman"/>
          <w:szCs w:val="21"/>
        </w:rPr>
      </w:pPr>
      <w:r>
        <w:rPr>
          <w:rFonts w:ascii="Times New Roman" w:eastAsia="仿宋_GB2312" w:hAnsi="Times New Roman" w:cs="Times New Roman"/>
          <w:szCs w:val="21"/>
        </w:rPr>
        <w:t>申报材料具体要求：</w:t>
      </w:r>
    </w:p>
    <w:p w:rsidR="003D35CF" w:rsidRDefault="006632D6">
      <w:pPr>
        <w:pStyle w:val="1"/>
        <w:snapToGrid w:val="0"/>
        <w:spacing w:line="360" w:lineRule="auto"/>
        <w:ind w:firstLineChars="0" w:firstLine="0"/>
        <w:rPr>
          <w:rFonts w:ascii="Times New Roman" w:eastAsia="仿宋_GB2312" w:hAnsi="Times New Roman" w:cs="Times New Roman"/>
        </w:rPr>
      </w:pPr>
      <w:r>
        <w:rPr>
          <w:rFonts w:ascii="Times New Roman" w:eastAsia="仿宋_GB2312" w:hAnsi="Times New Roman" w:cs="Times New Roman"/>
        </w:rPr>
        <w:t>1.</w:t>
      </w:r>
      <w:r>
        <w:rPr>
          <w:rFonts w:ascii="Times New Roman" w:eastAsia="仿宋_GB2312" w:hAnsi="Times New Roman" w:cs="Times New Roman"/>
        </w:rPr>
        <w:t>申报单位教育管理信息化整体</w:t>
      </w:r>
      <w:r w:rsidR="00A163C3" w:rsidRPr="007C06E6">
        <w:rPr>
          <w:rFonts w:ascii="Times New Roman" w:eastAsia="仿宋_GB2312" w:hAnsi="Times New Roman" w:cs="Times New Roman" w:hint="eastAsia"/>
          <w:color w:val="000000" w:themeColor="text1"/>
        </w:rPr>
        <w:t>建设</w:t>
      </w:r>
      <w:r w:rsidRPr="007C06E6">
        <w:rPr>
          <w:rFonts w:ascii="Times New Roman" w:eastAsia="仿宋_GB2312" w:hAnsi="Times New Roman" w:cs="Times New Roman"/>
          <w:color w:val="000000" w:themeColor="text1"/>
        </w:rPr>
        <w:t>方案和</w:t>
      </w:r>
      <w:r w:rsidR="00A163C3" w:rsidRPr="007C06E6">
        <w:rPr>
          <w:rFonts w:ascii="Times New Roman" w:eastAsia="仿宋_GB2312" w:hAnsi="Times New Roman" w:cs="Times New Roman" w:hint="eastAsia"/>
          <w:color w:val="000000" w:themeColor="text1"/>
        </w:rPr>
        <w:t>应用</w:t>
      </w:r>
      <w:r w:rsidRPr="007C06E6">
        <w:rPr>
          <w:rFonts w:ascii="Times New Roman" w:eastAsia="仿宋_GB2312" w:hAnsi="Times New Roman" w:cs="Times New Roman"/>
          <w:color w:val="000000" w:themeColor="text1"/>
        </w:rPr>
        <w:t>途径描述；</w:t>
      </w:r>
    </w:p>
    <w:p w:rsidR="003D35CF" w:rsidRDefault="006632D6">
      <w:pPr>
        <w:pStyle w:val="1"/>
        <w:snapToGrid w:val="0"/>
        <w:spacing w:line="360" w:lineRule="auto"/>
        <w:ind w:firstLineChars="0" w:firstLine="0"/>
        <w:rPr>
          <w:rFonts w:ascii="Times New Roman" w:eastAsia="仿宋_GB2312" w:hAnsi="Times New Roman" w:cs="Times New Roman"/>
        </w:rPr>
      </w:pPr>
      <w:r>
        <w:rPr>
          <w:rFonts w:ascii="Times New Roman" w:eastAsia="仿宋_GB2312" w:hAnsi="Times New Roman" w:cs="Times New Roman"/>
        </w:rPr>
        <w:t>2.</w:t>
      </w:r>
      <w:r>
        <w:rPr>
          <w:rFonts w:ascii="Times New Roman" w:eastAsia="仿宋_GB2312" w:hAnsi="Times New Roman" w:cs="Times New Roman"/>
        </w:rPr>
        <w:t>国家核心系统的部署应用情况、自建特色系统建设应用情况、各系统间互通共享、融合应用、集成整合情况、对本单位科学决策支撑情况、对社会公众服务情况的描述；</w:t>
      </w:r>
    </w:p>
    <w:p w:rsidR="003D35CF" w:rsidRDefault="00A85197">
      <w:pPr>
        <w:pStyle w:val="1"/>
        <w:snapToGrid w:val="0"/>
        <w:spacing w:line="360" w:lineRule="auto"/>
        <w:ind w:firstLineChars="0" w:firstLine="0"/>
        <w:rPr>
          <w:rFonts w:ascii="Times New Roman" w:eastAsia="仿宋_GB2312" w:hAnsi="Times New Roman" w:cs="Times New Roman"/>
        </w:rPr>
      </w:pPr>
      <w:r w:rsidRPr="00A85197">
        <w:rPr>
          <w:rFonts w:ascii="Times New Roman" w:eastAsia="仿宋_GB2312" w:hAnsi="Times New Roman" w:cs="Times New Roman"/>
        </w:rPr>
        <w:t>3</w:t>
      </w:r>
      <w:r>
        <w:rPr>
          <w:rFonts w:ascii="Times New Roman" w:eastAsia="仿宋_GB2312" w:hAnsi="Times New Roman" w:cs="Times New Roman"/>
        </w:rPr>
        <w:t>.</w:t>
      </w:r>
      <w:r w:rsidR="006632D6" w:rsidRPr="007C06E6">
        <w:rPr>
          <w:rFonts w:ascii="Times New Roman" w:eastAsia="仿宋_GB2312" w:hAnsi="Times New Roman" w:cs="Times New Roman"/>
          <w:color w:val="000000" w:themeColor="text1"/>
        </w:rPr>
        <w:t>整体运维</w:t>
      </w:r>
      <w:r w:rsidR="00246452" w:rsidRPr="007C06E6">
        <w:rPr>
          <w:rFonts w:ascii="Times New Roman" w:eastAsia="仿宋_GB2312" w:hAnsi="Times New Roman" w:cs="Times New Roman" w:hint="eastAsia"/>
          <w:color w:val="000000" w:themeColor="text1"/>
        </w:rPr>
        <w:t>、网络与信息</w:t>
      </w:r>
      <w:r w:rsidR="006632D6" w:rsidRPr="007C06E6">
        <w:rPr>
          <w:rFonts w:ascii="Times New Roman" w:eastAsia="仿宋_GB2312" w:hAnsi="Times New Roman" w:cs="Times New Roman"/>
          <w:color w:val="000000" w:themeColor="text1"/>
        </w:rPr>
        <w:t>安全保障体系介绍；</w:t>
      </w:r>
    </w:p>
    <w:p w:rsidR="003D35CF" w:rsidRDefault="00A85197">
      <w:pPr>
        <w:pStyle w:val="1"/>
        <w:snapToGrid w:val="0"/>
        <w:spacing w:line="360" w:lineRule="auto"/>
        <w:ind w:firstLineChars="0" w:firstLine="0"/>
        <w:rPr>
          <w:rFonts w:ascii="Times New Roman" w:eastAsia="仿宋_GB2312" w:hAnsi="Times New Roman" w:cs="Times New Roman"/>
        </w:rPr>
      </w:pPr>
      <w:r w:rsidRPr="00A85197">
        <w:rPr>
          <w:rFonts w:ascii="Times New Roman" w:eastAsia="仿宋_GB2312" w:hAnsi="Times New Roman" w:cs="Times New Roman"/>
        </w:rPr>
        <w:t>4.</w:t>
      </w:r>
      <w:r w:rsidR="006632D6">
        <w:rPr>
          <w:rFonts w:ascii="Times New Roman" w:eastAsia="仿宋_GB2312" w:hAnsi="Times New Roman" w:cs="Times New Roman"/>
        </w:rPr>
        <w:t>案例字数控制在</w:t>
      </w:r>
      <w:r w:rsidR="006632D6">
        <w:rPr>
          <w:rFonts w:ascii="Times New Roman" w:eastAsia="仿宋_GB2312" w:hAnsi="Times New Roman" w:cs="Times New Roman"/>
        </w:rPr>
        <w:t>5000</w:t>
      </w:r>
      <w:r w:rsidR="006632D6">
        <w:rPr>
          <w:rFonts w:ascii="Times New Roman" w:eastAsia="仿宋_GB2312" w:hAnsi="Times New Roman" w:cs="Times New Roman"/>
        </w:rPr>
        <w:t>字左右。</w:t>
      </w:r>
    </w:p>
    <w:p w:rsidR="003D35CF" w:rsidRDefault="006632D6">
      <w:pPr>
        <w:spacing w:line="560" w:lineRule="exact"/>
        <w:ind w:right="-57"/>
        <w:jc w:val="left"/>
        <w:rPr>
          <w:rFonts w:ascii="仿宋" w:eastAsia="仿宋" w:hAnsi="仿宋" w:cs="Times New Roman"/>
          <w:sz w:val="32"/>
          <w:szCs w:val="32"/>
        </w:rPr>
      </w:pPr>
      <w:r>
        <w:rPr>
          <w:rFonts w:ascii="仿宋" w:eastAsia="仿宋" w:hAnsi="仿宋" w:cs="Times New Roman"/>
          <w:sz w:val="32"/>
          <w:szCs w:val="32"/>
        </w:rPr>
        <w:lastRenderedPageBreak/>
        <w:t>附件3：</w:t>
      </w:r>
    </w:p>
    <w:p w:rsidR="001654EA" w:rsidRDefault="001654EA">
      <w:pPr>
        <w:spacing w:line="560" w:lineRule="exact"/>
        <w:ind w:right="-57"/>
        <w:jc w:val="left"/>
        <w:rPr>
          <w:rFonts w:ascii="仿宋" w:eastAsia="仿宋" w:hAnsi="仿宋" w:cs="Times New Roman"/>
          <w:sz w:val="32"/>
          <w:szCs w:val="32"/>
        </w:rPr>
      </w:pPr>
    </w:p>
    <w:p w:rsidR="003D35CF" w:rsidRDefault="006632D6">
      <w:pPr>
        <w:widowControl/>
        <w:autoSpaceDE w:val="0"/>
        <w:autoSpaceDN w:val="0"/>
        <w:adjustRightInd w:val="0"/>
        <w:snapToGrid w:val="0"/>
        <w:spacing w:line="540" w:lineRule="exact"/>
        <w:jc w:val="center"/>
        <w:rPr>
          <w:rFonts w:ascii="Times New Roman" w:eastAsia="方正小标宋简体" w:hAnsi="Times New Roman" w:cs="Times New Roman"/>
          <w:bCs/>
          <w:snapToGrid w:val="0"/>
          <w:kern w:val="0"/>
          <w:sz w:val="40"/>
          <w:szCs w:val="40"/>
          <w:lang w:val="zh-CN"/>
        </w:rPr>
      </w:pPr>
      <w:r>
        <w:rPr>
          <w:rFonts w:ascii="Times New Roman" w:eastAsia="方正小标宋简体" w:hAnsi="Times New Roman" w:cs="Times New Roman"/>
          <w:bCs/>
          <w:snapToGrid w:val="0"/>
          <w:kern w:val="0"/>
          <w:sz w:val="40"/>
          <w:szCs w:val="40"/>
          <w:lang w:val="zh-CN"/>
        </w:rPr>
        <w:t>2022</w:t>
      </w:r>
      <w:r>
        <w:rPr>
          <w:rFonts w:ascii="Times New Roman" w:eastAsia="方正小标宋简体" w:hAnsi="Times New Roman" w:cs="Times New Roman" w:hint="eastAsia"/>
          <w:bCs/>
          <w:snapToGrid w:val="0"/>
          <w:kern w:val="0"/>
          <w:sz w:val="40"/>
          <w:szCs w:val="40"/>
          <w:lang w:val="zh-CN"/>
        </w:rPr>
        <w:t>-2023</w:t>
      </w:r>
      <w:r>
        <w:rPr>
          <w:rFonts w:ascii="Times New Roman" w:eastAsia="方正小标宋简体" w:hAnsi="Times New Roman" w:cs="Times New Roman"/>
          <w:bCs/>
          <w:snapToGrid w:val="0"/>
          <w:kern w:val="0"/>
          <w:sz w:val="40"/>
          <w:szCs w:val="40"/>
          <w:lang w:val="zh-CN"/>
        </w:rPr>
        <w:t>年数字化赋能教育管理信息化建设与应用典型案例报送格式模板</w:t>
      </w:r>
    </w:p>
    <w:p w:rsidR="003D35CF" w:rsidRDefault="003D35CF">
      <w:pPr>
        <w:widowControl/>
        <w:autoSpaceDE w:val="0"/>
        <w:autoSpaceDN w:val="0"/>
        <w:adjustRightInd w:val="0"/>
        <w:snapToGrid w:val="0"/>
        <w:spacing w:line="560" w:lineRule="exact"/>
        <w:jc w:val="center"/>
        <w:rPr>
          <w:rFonts w:ascii="Times New Roman" w:eastAsia="方正小标宋简体" w:hAnsi="Times New Roman" w:cs="Times New Roman"/>
          <w:bCs/>
          <w:snapToGrid w:val="0"/>
          <w:kern w:val="0"/>
          <w:sz w:val="32"/>
          <w:szCs w:val="32"/>
          <w:lang w:val="zh-CN"/>
        </w:rPr>
      </w:pPr>
    </w:p>
    <w:p w:rsidR="003D35CF" w:rsidRDefault="006632D6" w:rsidP="00C863A9">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（标题，字数不超</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个，三号黑体，居中）</w:t>
      </w:r>
    </w:p>
    <w:p w:rsidR="003D35CF" w:rsidRDefault="006632D6" w:rsidP="00C863A9">
      <w:pPr>
        <w:adjustRightInd w:val="0"/>
        <w:snapToGrid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摘</w:t>
      </w: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要：</w:t>
      </w:r>
      <w:r>
        <w:rPr>
          <w:rFonts w:ascii="Times New Roman" w:eastAsia="仿宋_GB2312" w:hAnsi="Times New Roman" w:cs="Times New Roman"/>
          <w:sz w:val="32"/>
          <w:szCs w:val="32"/>
        </w:rPr>
        <w:t>五号仿宋体，</w:t>
      </w:r>
      <w:r>
        <w:rPr>
          <w:rFonts w:ascii="Times New Roman" w:eastAsia="仿宋_GB2312" w:hAnsi="Times New Roman" w:cs="Times New Roman"/>
          <w:sz w:val="32"/>
          <w:szCs w:val="32"/>
        </w:rPr>
        <w:t>“</w:t>
      </w:r>
      <w:r>
        <w:rPr>
          <w:rFonts w:ascii="Times New Roman" w:eastAsia="仿宋_GB2312" w:hAnsi="Times New Roman" w:cs="Times New Roman"/>
          <w:sz w:val="32"/>
          <w:szCs w:val="32"/>
        </w:rPr>
        <w:t>摘要</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两字加黑，段后空一行</w:t>
      </w:r>
    </w:p>
    <w:p w:rsidR="003D35CF" w:rsidRDefault="006632D6" w:rsidP="00C863A9">
      <w:pPr>
        <w:adjustRightInd w:val="0"/>
        <w:snapToGrid w:val="0"/>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关键词：</w:t>
      </w:r>
      <w:r>
        <w:rPr>
          <w:rFonts w:ascii="Times New Roman" w:eastAsia="仿宋_GB2312" w:hAnsi="Times New Roman" w:cs="Times New Roman"/>
          <w:sz w:val="32"/>
          <w:szCs w:val="32"/>
        </w:rPr>
        <w:t>五号</w:t>
      </w:r>
      <w:r>
        <w:rPr>
          <w:rFonts w:ascii="Times New Roman" w:eastAsia="仿宋_GB2312" w:hAnsi="Times New Roman" w:cs="Times New Roman"/>
          <w:b/>
          <w:bCs/>
          <w:sz w:val="32"/>
          <w:szCs w:val="32"/>
        </w:rPr>
        <w:t>仿宋体，</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关键词</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三字加黑，段后空一行，关键词数量</w:t>
      </w:r>
      <w:r>
        <w:rPr>
          <w:rFonts w:ascii="Times New Roman" w:eastAsia="仿宋_GB2312" w:hAnsi="Times New Roman" w:cs="Times New Roman"/>
          <w:b/>
          <w:bCs/>
          <w:sz w:val="32"/>
          <w:szCs w:val="32"/>
        </w:rPr>
        <w:t>3-5</w:t>
      </w:r>
      <w:r>
        <w:rPr>
          <w:rFonts w:ascii="Times New Roman" w:eastAsia="仿宋_GB2312" w:hAnsi="Times New Roman" w:cs="Times New Roman"/>
          <w:b/>
          <w:bCs/>
          <w:sz w:val="32"/>
          <w:szCs w:val="32"/>
        </w:rPr>
        <w:t>个，每个关键词用分号分开，最后一个关键词不用标点。</w:t>
      </w:r>
    </w:p>
    <w:p w:rsidR="003D35CF" w:rsidRDefault="006632D6" w:rsidP="00C863A9">
      <w:pPr>
        <w:widowControl/>
        <w:adjustRightInd w:val="0"/>
        <w:snapToGrid w:val="0"/>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一、标题</w:t>
      </w:r>
    </w:p>
    <w:p w:rsidR="003D35CF" w:rsidRDefault="006632D6">
      <w:pPr>
        <w:widowControl/>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一、二、三</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（一级标题，小四号宋体加粗）</w:t>
      </w:r>
    </w:p>
    <w:p w:rsidR="003D35CF" w:rsidRDefault="006632D6">
      <w:pPr>
        <w:widowControl/>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一</w:t>
      </w:r>
      <w:proofErr w:type="gramEnd"/>
      <w:r>
        <w:rPr>
          <w:rFonts w:ascii="Times New Roman" w:eastAsia="仿宋_GB2312" w:hAnsi="Times New Roman" w:cs="Times New Roman"/>
          <w:sz w:val="32"/>
          <w:szCs w:val="32"/>
        </w:rPr>
        <w:t>）（二）（三）（二级标题，五号宋体加粗）</w:t>
      </w:r>
    </w:p>
    <w:p w:rsidR="003D35CF" w:rsidRDefault="006632D6">
      <w:pPr>
        <w:widowControl/>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（三级标题，五号宋体）</w:t>
      </w:r>
    </w:p>
    <w:p w:rsidR="003D35CF" w:rsidRDefault="006632D6">
      <w:pPr>
        <w:widowControl/>
        <w:adjustRightInd w:val="0"/>
        <w:snapToGrid w:val="0"/>
        <w:spacing w:line="56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（图表须注明顺序、图注、表题）</w:t>
      </w:r>
    </w:p>
    <w:p w:rsidR="003D35CF" w:rsidRDefault="006632D6" w:rsidP="00C863A9">
      <w:pPr>
        <w:widowControl/>
        <w:adjustRightInd w:val="0"/>
        <w:snapToGrid w:val="0"/>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二、作者姓名、单位</w:t>
      </w:r>
    </w:p>
    <w:p w:rsidR="003D35CF" w:rsidRDefault="006632D6">
      <w:pPr>
        <w:widowControl/>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填报主要作者（</w:t>
      </w:r>
      <w:r>
        <w:rPr>
          <w:rFonts w:ascii="Times New Roman" w:eastAsia="黑体" w:hAnsi="Times New Roman" w:cs="Times New Roman"/>
          <w:b/>
          <w:sz w:val="32"/>
          <w:szCs w:val="32"/>
        </w:rPr>
        <w:t>限</w:t>
      </w:r>
      <w:r>
        <w:rPr>
          <w:rFonts w:ascii="Times New Roman" w:eastAsia="黑体" w:hAnsi="Times New Roman" w:cs="Times New Roman"/>
          <w:b/>
          <w:sz w:val="32"/>
          <w:szCs w:val="32"/>
        </w:rPr>
        <w:t>3</w:t>
      </w:r>
      <w:r>
        <w:rPr>
          <w:rFonts w:ascii="Times New Roman" w:eastAsia="黑体" w:hAnsi="Times New Roman" w:cs="Times New Roman"/>
          <w:b/>
          <w:sz w:val="32"/>
          <w:szCs w:val="32"/>
        </w:rPr>
        <w:t>人</w:t>
      </w:r>
      <w:r>
        <w:rPr>
          <w:rFonts w:ascii="Times New Roman" w:eastAsia="仿宋_GB2312" w:hAnsi="Times New Roman" w:cs="Times New Roman"/>
          <w:sz w:val="32"/>
          <w:szCs w:val="32"/>
        </w:rPr>
        <w:t>），以逗号分隔，</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作者单位：</w:t>
      </w:r>
      <w:r>
        <w:rPr>
          <w:rFonts w:ascii="Times New Roman" w:eastAsia="仿宋_GB2312" w:hAnsi="Times New Roman" w:cs="Times New Roman"/>
          <w:sz w:val="32"/>
          <w:szCs w:val="32"/>
        </w:rPr>
        <w:t>×××××××××</w:t>
      </w:r>
      <w:r>
        <w:rPr>
          <w:rFonts w:ascii="Times New Roman" w:eastAsia="仿宋_GB2312" w:hAnsi="Times New Roman" w:cs="Times New Roman"/>
          <w:sz w:val="32"/>
          <w:szCs w:val="32"/>
        </w:rPr>
        <w:t>，省份名称</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市名称</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邮编名称</w:t>
      </w:r>
      <w:r>
        <w:rPr>
          <w:rFonts w:ascii="Times New Roman" w:eastAsia="仿宋_GB2312" w:hAnsi="Times New Roman" w:cs="Times New Roman"/>
          <w:sz w:val="32"/>
          <w:szCs w:val="32"/>
        </w:rPr>
        <w:t>×××</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（作者姓名和单位，五号宋体，居中）</w:t>
      </w:r>
    </w:p>
    <w:p w:rsidR="003D35CF" w:rsidRDefault="006632D6" w:rsidP="00C863A9">
      <w:pPr>
        <w:widowControl/>
        <w:adjustRightInd w:val="0"/>
        <w:snapToGrid w:val="0"/>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三、正文</w:t>
      </w:r>
    </w:p>
    <w:p w:rsidR="003D35CF" w:rsidRDefault="006632D6">
      <w:pPr>
        <w:widowControl/>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。（正文，五号宋体，行距</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倍）</w:t>
      </w:r>
    </w:p>
    <w:p w:rsidR="003D35CF" w:rsidRDefault="006632D6" w:rsidP="00C863A9">
      <w:pPr>
        <w:widowControl/>
        <w:adjustRightInd w:val="0"/>
        <w:snapToGrid w:val="0"/>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lastRenderedPageBreak/>
        <w:t>四、参考文献</w:t>
      </w:r>
    </w:p>
    <w:p w:rsidR="00C863A9" w:rsidRDefault="006632D6">
      <w:pPr>
        <w:widowControl/>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参考文献（五号仿宋体）</w:t>
      </w:r>
      <w:r>
        <w:rPr>
          <w:rFonts w:ascii="Times New Roman" w:eastAsia="仿宋_GB2312" w:hAnsi="Times New Roman" w:cs="Times New Roman" w:hint="eastAsia"/>
          <w:sz w:val="32"/>
          <w:szCs w:val="32"/>
        </w:rPr>
        <w:t xml:space="preserve">  </w:t>
      </w:r>
    </w:p>
    <w:p w:rsidR="003D35CF" w:rsidRDefault="006632D6" w:rsidP="00C863A9">
      <w:pPr>
        <w:widowControl/>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 [2]</w:t>
      </w:r>
    </w:p>
    <w:p w:rsidR="003D35CF" w:rsidRDefault="006632D6" w:rsidP="00C863A9">
      <w:pPr>
        <w:adjustRightInd w:val="0"/>
        <w:snapToGrid w:val="0"/>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五</w:t>
      </w:r>
      <w:r w:rsidR="00BB10BE">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联系方式</w:t>
      </w:r>
    </w:p>
    <w:p w:rsidR="003D35CF" w:rsidRDefault="006632D6">
      <w:pPr>
        <w:widowControl/>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案例</w:t>
      </w:r>
      <w:r>
        <w:rPr>
          <w:rFonts w:ascii="Times New Roman" w:eastAsia="仿宋_GB2312" w:hAnsi="Times New Roman" w:cs="Times New Roman"/>
          <w:sz w:val="32"/>
          <w:szCs w:val="32"/>
        </w:rPr>
        <w:t>文末请附上作者联系方式，包括姓名、工作单位、联系电话、联系邮箱、通讯地址、快递收件地址。如通讯地址与快递收件地址相同，请</w:t>
      </w:r>
      <w:r>
        <w:rPr>
          <w:rFonts w:ascii="Times New Roman" w:eastAsia="黑体" w:hAnsi="Times New Roman" w:cs="Times New Roman"/>
          <w:b/>
          <w:sz w:val="32"/>
          <w:szCs w:val="32"/>
        </w:rPr>
        <w:t>注明</w:t>
      </w:r>
      <w:r>
        <w:rPr>
          <w:rFonts w:ascii="Times New Roman" w:eastAsia="黑体" w:hAnsi="Times New Roman" w:cs="Times New Roman" w:hint="eastAsia"/>
          <w:sz w:val="32"/>
          <w:szCs w:val="32"/>
        </w:rPr>
        <w:t>“</w:t>
      </w:r>
      <w:r>
        <w:rPr>
          <w:rFonts w:ascii="Times New Roman" w:eastAsia="仿宋_GB2312" w:hAnsi="Times New Roman" w:cs="Times New Roman"/>
          <w:sz w:val="32"/>
          <w:szCs w:val="32"/>
        </w:rPr>
        <w:t>通讯地址与快递收件地址相同</w:t>
      </w:r>
      <w:r>
        <w:rPr>
          <w:rFonts w:ascii="Times New Roman" w:eastAsia="黑体" w:hAnsi="Times New Roman" w:cs="Times New Roman" w:hint="eastAsia"/>
          <w:sz w:val="32"/>
          <w:szCs w:val="32"/>
        </w:rPr>
        <w:t>”</w:t>
      </w:r>
      <w:r>
        <w:rPr>
          <w:rFonts w:ascii="Times New Roman" w:eastAsia="仿宋_GB2312" w:hAnsi="Times New Roman" w:cs="Times New Roman"/>
          <w:sz w:val="32"/>
          <w:szCs w:val="32"/>
        </w:rPr>
        <w:t>。</w:t>
      </w:r>
    </w:p>
    <w:p w:rsidR="003D35CF" w:rsidRDefault="003D35CF">
      <w:pPr>
        <w:adjustRightInd w:val="0"/>
        <w:snapToGrid w:val="0"/>
        <w:spacing w:line="560" w:lineRule="exact"/>
        <w:rPr>
          <w:rFonts w:ascii="Times New Roman" w:hAnsi="Times New Roman" w:cs="Times New Roman"/>
          <w:sz w:val="32"/>
          <w:szCs w:val="32"/>
        </w:rPr>
      </w:pPr>
    </w:p>
    <w:p w:rsidR="003D35CF" w:rsidRDefault="003D35CF">
      <w:pPr>
        <w:adjustRightInd w:val="0"/>
        <w:snapToGrid w:val="0"/>
        <w:spacing w:line="560" w:lineRule="exact"/>
        <w:jc w:val="left"/>
        <w:rPr>
          <w:rFonts w:ascii="Times New Roman" w:eastAsia="仿宋_GB2312" w:hAnsi="Times New Roman" w:cs="Times New Roman"/>
          <w:sz w:val="32"/>
          <w:szCs w:val="32"/>
        </w:rPr>
      </w:pPr>
    </w:p>
    <w:p w:rsidR="003D35CF" w:rsidRDefault="003D35CF">
      <w:pPr>
        <w:spacing w:line="560" w:lineRule="exact"/>
        <w:ind w:right="-57" w:firstLine="640"/>
        <w:jc w:val="left"/>
        <w:rPr>
          <w:rFonts w:ascii="Times New Roman" w:eastAsia="仿宋_GB2312" w:hAnsi="Times New Roman" w:cs="Times New Roman"/>
          <w:sz w:val="32"/>
          <w:szCs w:val="32"/>
        </w:rPr>
      </w:pPr>
    </w:p>
    <w:sectPr w:rsidR="003D35CF" w:rsidSect="003D35CF">
      <w:footerReference w:type="default" r:id="rId8"/>
      <w:pgSz w:w="11906" w:h="16838"/>
      <w:pgMar w:top="2098" w:right="1474" w:bottom="198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826" w:rsidRDefault="00A41826" w:rsidP="003D35CF">
      <w:r>
        <w:separator/>
      </w:r>
    </w:p>
  </w:endnote>
  <w:endnote w:type="continuationSeparator" w:id="0">
    <w:p w:rsidR="00A41826" w:rsidRDefault="00A41826" w:rsidP="003D35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5CF" w:rsidRDefault="00B30116">
    <w:pPr>
      <w:pStyle w:val="a5"/>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filled="f" stroked="f" strokeweight=".5pt">
          <v:textbox style="mso-fit-shape-to-text:t" inset="0,0,0,0">
            <w:txbxContent>
              <w:p w:rsidR="003D35CF" w:rsidRDefault="006632D6">
                <w:pPr>
                  <w:pStyle w:val="a5"/>
                  <w:rPr>
                    <w:rFonts w:ascii="Times New Roman" w:hAnsi="Times New Roman" w:cs="Times New Roman"/>
                    <w:sz w:val="24"/>
                    <w:szCs w:val="24"/>
                  </w:rPr>
                </w:pPr>
                <w:r>
                  <w:rPr>
                    <w:rFonts w:ascii="Times New Roman" w:hAnsi="Times New Roman" w:cs="Times New Roman"/>
                    <w:sz w:val="24"/>
                    <w:szCs w:val="24"/>
                  </w:rPr>
                  <w:t xml:space="preserve">— </w:t>
                </w:r>
                <w:r w:rsidR="00B30116">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sidR="00B30116">
                  <w:rPr>
                    <w:rFonts w:ascii="Times New Roman" w:hAnsi="Times New Roman" w:cs="Times New Roman"/>
                    <w:sz w:val="24"/>
                    <w:szCs w:val="24"/>
                  </w:rPr>
                  <w:fldChar w:fldCharType="separate"/>
                </w:r>
                <w:r w:rsidR="00BD3DEB">
                  <w:rPr>
                    <w:rFonts w:ascii="Times New Roman" w:hAnsi="Times New Roman" w:cs="Times New Roman"/>
                    <w:noProof/>
                    <w:sz w:val="24"/>
                    <w:szCs w:val="24"/>
                  </w:rPr>
                  <w:t>4</w:t>
                </w:r>
                <w:r w:rsidR="00B30116">
                  <w:rPr>
                    <w:rFonts w:ascii="Times New Roman" w:hAnsi="Times New Roman" w:cs="Times New Roman"/>
                    <w:sz w:val="24"/>
                    <w:szCs w:val="24"/>
                  </w:rPr>
                  <w:fldChar w:fldCharType="end"/>
                </w:r>
                <w:r>
                  <w:rPr>
                    <w:rFonts w:ascii="Times New Roman" w:hAnsi="Times New Roman" w:cs="Times New Roman"/>
                    <w:sz w:val="24"/>
                    <w:szCs w:val="24"/>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826" w:rsidRDefault="00A41826" w:rsidP="003D35CF">
      <w:r>
        <w:separator/>
      </w:r>
    </w:p>
  </w:footnote>
  <w:footnote w:type="continuationSeparator" w:id="0">
    <w:p w:rsidR="00A41826" w:rsidRDefault="00A41826" w:rsidP="003D35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0"/>
  <w:drawingGridVerticalSpacing w:val="156"/>
  <w:displayHorizontalDrawingGridEvery w:val="0"/>
  <w:displayVerticalDrawingGridEvery w:val="2"/>
  <w:characterSpacingControl w:val="compressPunctuation"/>
  <w:hdrShapeDefaults>
    <o:shapedefaults v:ext="edit" spidmax="1945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WQ2NDc3Y2FjMDAzMDljMDliYjM2ODJiYmNhMjZjMWQifQ=="/>
  </w:docVars>
  <w:rsids>
    <w:rsidRoot w:val="00B523C1"/>
    <w:rsid w:val="000103D8"/>
    <w:rsid w:val="0001380C"/>
    <w:rsid w:val="000244EF"/>
    <w:rsid w:val="0003149D"/>
    <w:rsid w:val="00036EBF"/>
    <w:rsid w:val="00040A67"/>
    <w:rsid w:val="000416F6"/>
    <w:rsid w:val="00060269"/>
    <w:rsid w:val="000609A9"/>
    <w:rsid w:val="00065474"/>
    <w:rsid w:val="00067621"/>
    <w:rsid w:val="000862E7"/>
    <w:rsid w:val="00087DCD"/>
    <w:rsid w:val="00092A69"/>
    <w:rsid w:val="000A28F5"/>
    <w:rsid w:val="000A54A6"/>
    <w:rsid w:val="000B07A8"/>
    <w:rsid w:val="000C249E"/>
    <w:rsid w:val="000D1C36"/>
    <w:rsid w:val="000D729E"/>
    <w:rsid w:val="000F5FFC"/>
    <w:rsid w:val="001009CF"/>
    <w:rsid w:val="00103A52"/>
    <w:rsid w:val="00123732"/>
    <w:rsid w:val="00137C69"/>
    <w:rsid w:val="00141551"/>
    <w:rsid w:val="00141CC1"/>
    <w:rsid w:val="00153658"/>
    <w:rsid w:val="00153E6D"/>
    <w:rsid w:val="00154D7D"/>
    <w:rsid w:val="001654EA"/>
    <w:rsid w:val="00165E2D"/>
    <w:rsid w:val="00166606"/>
    <w:rsid w:val="00167294"/>
    <w:rsid w:val="00171208"/>
    <w:rsid w:val="001A3D42"/>
    <w:rsid w:val="001A4B25"/>
    <w:rsid w:val="001A6E52"/>
    <w:rsid w:val="001C78AD"/>
    <w:rsid w:val="001C7F21"/>
    <w:rsid w:val="001D13A9"/>
    <w:rsid w:val="001D5FC8"/>
    <w:rsid w:val="001E05BE"/>
    <w:rsid w:val="001E2181"/>
    <w:rsid w:val="001E446E"/>
    <w:rsid w:val="001E6389"/>
    <w:rsid w:val="001F1A76"/>
    <w:rsid w:val="001F735E"/>
    <w:rsid w:val="002001A0"/>
    <w:rsid w:val="00200F7A"/>
    <w:rsid w:val="002104DA"/>
    <w:rsid w:val="00216652"/>
    <w:rsid w:val="00246452"/>
    <w:rsid w:val="00247B14"/>
    <w:rsid w:val="002520A1"/>
    <w:rsid w:val="00257E54"/>
    <w:rsid w:val="0027464D"/>
    <w:rsid w:val="00290680"/>
    <w:rsid w:val="002A3422"/>
    <w:rsid w:val="002A4F55"/>
    <w:rsid w:val="002B4E46"/>
    <w:rsid w:val="002B6CF3"/>
    <w:rsid w:val="002C4858"/>
    <w:rsid w:val="002D0D7A"/>
    <w:rsid w:val="002E0651"/>
    <w:rsid w:val="002E4759"/>
    <w:rsid w:val="0030331C"/>
    <w:rsid w:val="00307AC8"/>
    <w:rsid w:val="003263CD"/>
    <w:rsid w:val="00330D8F"/>
    <w:rsid w:val="003437D8"/>
    <w:rsid w:val="00344DE7"/>
    <w:rsid w:val="00345EB4"/>
    <w:rsid w:val="00360286"/>
    <w:rsid w:val="00370EDA"/>
    <w:rsid w:val="0037163D"/>
    <w:rsid w:val="0038279F"/>
    <w:rsid w:val="003A5540"/>
    <w:rsid w:val="003B3421"/>
    <w:rsid w:val="003D0714"/>
    <w:rsid w:val="003D142F"/>
    <w:rsid w:val="003D1A8C"/>
    <w:rsid w:val="003D35CF"/>
    <w:rsid w:val="0042102A"/>
    <w:rsid w:val="00425AEA"/>
    <w:rsid w:val="004273E4"/>
    <w:rsid w:val="004317D4"/>
    <w:rsid w:val="00436D65"/>
    <w:rsid w:val="00441EB5"/>
    <w:rsid w:val="00462DF0"/>
    <w:rsid w:val="00463725"/>
    <w:rsid w:val="004737AF"/>
    <w:rsid w:val="004857D1"/>
    <w:rsid w:val="004928A8"/>
    <w:rsid w:val="00494804"/>
    <w:rsid w:val="00494B35"/>
    <w:rsid w:val="004A13AE"/>
    <w:rsid w:val="004A1517"/>
    <w:rsid w:val="004A654B"/>
    <w:rsid w:val="004B0B80"/>
    <w:rsid w:val="004B10AA"/>
    <w:rsid w:val="004C2BFF"/>
    <w:rsid w:val="004C7A6B"/>
    <w:rsid w:val="004D6CB9"/>
    <w:rsid w:val="004E15B0"/>
    <w:rsid w:val="00502000"/>
    <w:rsid w:val="00512B50"/>
    <w:rsid w:val="00513251"/>
    <w:rsid w:val="005135FB"/>
    <w:rsid w:val="00513775"/>
    <w:rsid w:val="0052272F"/>
    <w:rsid w:val="00522D81"/>
    <w:rsid w:val="005345A2"/>
    <w:rsid w:val="00544C45"/>
    <w:rsid w:val="005526A9"/>
    <w:rsid w:val="005533F3"/>
    <w:rsid w:val="00562189"/>
    <w:rsid w:val="0056389E"/>
    <w:rsid w:val="00565954"/>
    <w:rsid w:val="005720B4"/>
    <w:rsid w:val="00581F57"/>
    <w:rsid w:val="005B5BFE"/>
    <w:rsid w:val="005B798B"/>
    <w:rsid w:val="005C27FC"/>
    <w:rsid w:val="005C33C1"/>
    <w:rsid w:val="005D559D"/>
    <w:rsid w:val="005D76BE"/>
    <w:rsid w:val="005E1064"/>
    <w:rsid w:val="005E2A38"/>
    <w:rsid w:val="005E33F2"/>
    <w:rsid w:val="005F37D2"/>
    <w:rsid w:val="006036EC"/>
    <w:rsid w:val="00603A9C"/>
    <w:rsid w:val="006212D7"/>
    <w:rsid w:val="006232D3"/>
    <w:rsid w:val="006236E2"/>
    <w:rsid w:val="00624EEE"/>
    <w:rsid w:val="0063645D"/>
    <w:rsid w:val="00642893"/>
    <w:rsid w:val="006518B1"/>
    <w:rsid w:val="006530C4"/>
    <w:rsid w:val="006543F9"/>
    <w:rsid w:val="00657DBB"/>
    <w:rsid w:val="006632D6"/>
    <w:rsid w:val="00673961"/>
    <w:rsid w:val="00673C5A"/>
    <w:rsid w:val="00695900"/>
    <w:rsid w:val="00697689"/>
    <w:rsid w:val="006A102B"/>
    <w:rsid w:val="006A148F"/>
    <w:rsid w:val="006B159F"/>
    <w:rsid w:val="006B44E7"/>
    <w:rsid w:val="006B52F6"/>
    <w:rsid w:val="006D63A6"/>
    <w:rsid w:val="006D6E47"/>
    <w:rsid w:val="006F067F"/>
    <w:rsid w:val="006F36F6"/>
    <w:rsid w:val="0070577F"/>
    <w:rsid w:val="007071DB"/>
    <w:rsid w:val="00711A27"/>
    <w:rsid w:val="00716774"/>
    <w:rsid w:val="0073347E"/>
    <w:rsid w:val="00735AEB"/>
    <w:rsid w:val="0073791E"/>
    <w:rsid w:val="00741C7D"/>
    <w:rsid w:val="00750B69"/>
    <w:rsid w:val="00762BA0"/>
    <w:rsid w:val="00767190"/>
    <w:rsid w:val="007740FE"/>
    <w:rsid w:val="0078140C"/>
    <w:rsid w:val="0078647A"/>
    <w:rsid w:val="007874BC"/>
    <w:rsid w:val="007952D5"/>
    <w:rsid w:val="007A63C1"/>
    <w:rsid w:val="007C06E6"/>
    <w:rsid w:val="007C1655"/>
    <w:rsid w:val="007C446C"/>
    <w:rsid w:val="007C7FE9"/>
    <w:rsid w:val="007D0380"/>
    <w:rsid w:val="007D4B08"/>
    <w:rsid w:val="007E4975"/>
    <w:rsid w:val="00801E92"/>
    <w:rsid w:val="00802D1C"/>
    <w:rsid w:val="0081799D"/>
    <w:rsid w:val="00817E1C"/>
    <w:rsid w:val="0083748E"/>
    <w:rsid w:val="0084008A"/>
    <w:rsid w:val="00845F8A"/>
    <w:rsid w:val="008768C0"/>
    <w:rsid w:val="0088299B"/>
    <w:rsid w:val="008844E8"/>
    <w:rsid w:val="00890549"/>
    <w:rsid w:val="008970FC"/>
    <w:rsid w:val="008A5970"/>
    <w:rsid w:val="008B0AF8"/>
    <w:rsid w:val="008C1188"/>
    <w:rsid w:val="008D3AC7"/>
    <w:rsid w:val="008D43E4"/>
    <w:rsid w:val="008E076F"/>
    <w:rsid w:val="008E2E1E"/>
    <w:rsid w:val="008E70F7"/>
    <w:rsid w:val="008E76B9"/>
    <w:rsid w:val="00910E60"/>
    <w:rsid w:val="009115BF"/>
    <w:rsid w:val="009134A0"/>
    <w:rsid w:val="0091606E"/>
    <w:rsid w:val="00917A0F"/>
    <w:rsid w:val="00922A03"/>
    <w:rsid w:val="0093070C"/>
    <w:rsid w:val="00933455"/>
    <w:rsid w:val="009336DC"/>
    <w:rsid w:val="00934575"/>
    <w:rsid w:val="009503DF"/>
    <w:rsid w:val="00951B0A"/>
    <w:rsid w:val="009571A6"/>
    <w:rsid w:val="009803ED"/>
    <w:rsid w:val="0098270C"/>
    <w:rsid w:val="009929E9"/>
    <w:rsid w:val="009939B7"/>
    <w:rsid w:val="009B4B2D"/>
    <w:rsid w:val="009D21F9"/>
    <w:rsid w:val="009D53FC"/>
    <w:rsid w:val="009E521D"/>
    <w:rsid w:val="009F0CFE"/>
    <w:rsid w:val="009F324B"/>
    <w:rsid w:val="009F5020"/>
    <w:rsid w:val="00A04D03"/>
    <w:rsid w:val="00A149FF"/>
    <w:rsid w:val="00A163C3"/>
    <w:rsid w:val="00A219A8"/>
    <w:rsid w:val="00A279F7"/>
    <w:rsid w:val="00A30076"/>
    <w:rsid w:val="00A32810"/>
    <w:rsid w:val="00A401C6"/>
    <w:rsid w:val="00A41826"/>
    <w:rsid w:val="00A67E3A"/>
    <w:rsid w:val="00A85197"/>
    <w:rsid w:val="00A933C0"/>
    <w:rsid w:val="00A94623"/>
    <w:rsid w:val="00AA151B"/>
    <w:rsid w:val="00AA7FAE"/>
    <w:rsid w:val="00AB40D0"/>
    <w:rsid w:val="00AB40E2"/>
    <w:rsid w:val="00AB5543"/>
    <w:rsid w:val="00AC301B"/>
    <w:rsid w:val="00AF0734"/>
    <w:rsid w:val="00AF17F8"/>
    <w:rsid w:val="00AF4447"/>
    <w:rsid w:val="00AF6FB6"/>
    <w:rsid w:val="00AF7ABA"/>
    <w:rsid w:val="00B01257"/>
    <w:rsid w:val="00B0425E"/>
    <w:rsid w:val="00B05B41"/>
    <w:rsid w:val="00B07D2D"/>
    <w:rsid w:val="00B124B5"/>
    <w:rsid w:val="00B13584"/>
    <w:rsid w:val="00B142C9"/>
    <w:rsid w:val="00B14858"/>
    <w:rsid w:val="00B26597"/>
    <w:rsid w:val="00B30116"/>
    <w:rsid w:val="00B34599"/>
    <w:rsid w:val="00B3755C"/>
    <w:rsid w:val="00B523C1"/>
    <w:rsid w:val="00B6075A"/>
    <w:rsid w:val="00B63F48"/>
    <w:rsid w:val="00B659CD"/>
    <w:rsid w:val="00B76B5C"/>
    <w:rsid w:val="00B83EFE"/>
    <w:rsid w:val="00B87752"/>
    <w:rsid w:val="00B9321C"/>
    <w:rsid w:val="00B94FB6"/>
    <w:rsid w:val="00BA4D7C"/>
    <w:rsid w:val="00BA561F"/>
    <w:rsid w:val="00BB06EF"/>
    <w:rsid w:val="00BB10BE"/>
    <w:rsid w:val="00BB4688"/>
    <w:rsid w:val="00BC3BC4"/>
    <w:rsid w:val="00BD0ACE"/>
    <w:rsid w:val="00BD1003"/>
    <w:rsid w:val="00BD3DEB"/>
    <w:rsid w:val="00BE36F1"/>
    <w:rsid w:val="00BF051B"/>
    <w:rsid w:val="00BF7281"/>
    <w:rsid w:val="00C1164C"/>
    <w:rsid w:val="00C15B13"/>
    <w:rsid w:val="00C235D3"/>
    <w:rsid w:val="00C254A8"/>
    <w:rsid w:val="00C26F78"/>
    <w:rsid w:val="00C34EFB"/>
    <w:rsid w:val="00C61A21"/>
    <w:rsid w:val="00C65AAC"/>
    <w:rsid w:val="00C83BDE"/>
    <w:rsid w:val="00C863A9"/>
    <w:rsid w:val="00C941B6"/>
    <w:rsid w:val="00C943CA"/>
    <w:rsid w:val="00C95C4E"/>
    <w:rsid w:val="00C96646"/>
    <w:rsid w:val="00CA110A"/>
    <w:rsid w:val="00CA36BA"/>
    <w:rsid w:val="00CA6303"/>
    <w:rsid w:val="00CB2045"/>
    <w:rsid w:val="00CB25E5"/>
    <w:rsid w:val="00CB2A03"/>
    <w:rsid w:val="00CB3146"/>
    <w:rsid w:val="00CB4452"/>
    <w:rsid w:val="00CB44A0"/>
    <w:rsid w:val="00CB7A47"/>
    <w:rsid w:val="00CC0D86"/>
    <w:rsid w:val="00CD311D"/>
    <w:rsid w:val="00CF6196"/>
    <w:rsid w:val="00D0036A"/>
    <w:rsid w:val="00D05A68"/>
    <w:rsid w:val="00D15819"/>
    <w:rsid w:val="00D160C2"/>
    <w:rsid w:val="00D16254"/>
    <w:rsid w:val="00D17437"/>
    <w:rsid w:val="00D45BF0"/>
    <w:rsid w:val="00D736B2"/>
    <w:rsid w:val="00D75182"/>
    <w:rsid w:val="00D768CF"/>
    <w:rsid w:val="00D86013"/>
    <w:rsid w:val="00D96969"/>
    <w:rsid w:val="00DC6CD0"/>
    <w:rsid w:val="00DE1ED6"/>
    <w:rsid w:val="00DE4EA7"/>
    <w:rsid w:val="00DF4E18"/>
    <w:rsid w:val="00E01D09"/>
    <w:rsid w:val="00E054B6"/>
    <w:rsid w:val="00E0722E"/>
    <w:rsid w:val="00E200E3"/>
    <w:rsid w:val="00E24609"/>
    <w:rsid w:val="00E253A9"/>
    <w:rsid w:val="00E3394E"/>
    <w:rsid w:val="00E548D5"/>
    <w:rsid w:val="00E63A28"/>
    <w:rsid w:val="00E73723"/>
    <w:rsid w:val="00E73886"/>
    <w:rsid w:val="00E7685B"/>
    <w:rsid w:val="00E861F4"/>
    <w:rsid w:val="00E932D1"/>
    <w:rsid w:val="00EA5ED9"/>
    <w:rsid w:val="00EC4D07"/>
    <w:rsid w:val="00ED257C"/>
    <w:rsid w:val="00ED3AD5"/>
    <w:rsid w:val="00EF0E5A"/>
    <w:rsid w:val="00EF7DD8"/>
    <w:rsid w:val="00EF7EF0"/>
    <w:rsid w:val="00F039BE"/>
    <w:rsid w:val="00F057C7"/>
    <w:rsid w:val="00F06340"/>
    <w:rsid w:val="00F07A04"/>
    <w:rsid w:val="00F224D2"/>
    <w:rsid w:val="00F24D6E"/>
    <w:rsid w:val="00F3024C"/>
    <w:rsid w:val="00F40BD9"/>
    <w:rsid w:val="00F41E13"/>
    <w:rsid w:val="00F51506"/>
    <w:rsid w:val="00F62FAC"/>
    <w:rsid w:val="00F6746A"/>
    <w:rsid w:val="00F7297B"/>
    <w:rsid w:val="00F76085"/>
    <w:rsid w:val="00F76E51"/>
    <w:rsid w:val="00F8402E"/>
    <w:rsid w:val="00F91B4D"/>
    <w:rsid w:val="00F9281E"/>
    <w:rsid w:val="00F957D1"/>
    <w:rsid w:val="00FB7AEB"/>
    <w:rsid w:val="00FC2079"/>
    <w:rsid w:val="00FC3AF8"/>
    <w:rsid w:val="00FD298C"/>
    <w:rsid w:val="00FE0474"/>
    <w:rsid w:val="00FE36DB"/>
    <w:rsid w:val="00FF5D34"/>
    <w:rsid w:val="025D6B3C"/>
    <w:rsid w:val="057B148A"/>
    <w:rsid w:val="061943D3"/>
    <w:rsid w:val="06503387"/>
    <w:rsid w:val="077F6485"/>
    <w:rsid w:val="07F25F78"/>
    <w:rsid w:val="138E1CBE"/>
    <w:rsid w:val="15FB316B"/>
    <w:rsid w:val="1EBD74DC"/>
    <w:rsid w:val="24CC679D"/>
    <w:rsid w:val="25F35E12"/>
    <w:rsid w:val="27124DCE"/>
    <w:rsid w:val="272306EA"/>
    <w:rsid w:val="27A24691"/>
    <w:rsid w:val="296915E9"/>
    <w:rsid w:val="36517507"/>
    <w:rsid w:val="38B9376E"/>
    <w:rsid w:val="393129EF"/>
    <w:rsid w:val="3B222E07"/>
    <w:rsid w:val="429F7963"/>
    <w:rsid w:val="45482864"/>
    <w:rsid w:val="4A6E72FC"/>
    <w:rsid w:val="4D4A6C80"/>
    <w:rsid w:val="4E4165CA"/>
    <w:rsid w:val="50446D41"/>
    <w:rsid w:val="509B08F8"/>
    <w:rsid w:val="51D87F41"/>
    <w:rsid w:val="55EF7831"/>
    <w:rsid w:val="56FA762A"/>
    <w:rsid w:val="59706976"/>
    <w:rsid w:val="5A401C4E"/>
    <w:rsid w:val="5CFD19D7"/>
    <w:rsid w:val="5E2F6C3D"/>
    <w:rsid w:val="66D977E9"/>
    <w:rsid w:val="6CBE7876"/>
    <w:rsid w:val="6CD01B73"/>
    <w:rsid w:val="6CDA3D2E"/>
    <w:rsid w:val="72CE7E91"/>
    <w:rsid w:val="76272678"/>
    <w:rsid w:val="7A120E3B"/>
    <w:rsid w:val="7E2360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5CF"/>
    <w:pPr>
      <w:widowControl w:val="0"/>
      <w:jc w:val="both"/>
    </w:pPr>
    <w:rPr>
      <w:kern w:val="2"/>
      <w:sz w:val="21"/>
      <w:szCs w:val="22"/>
    </w:rPr>
  </w:style>
  <w:style w:type="paragraph" w:styleId="2">
    <w:name w:val="heading 2"/>
    <w:basedOn w:val="a"/>
    <w:next w:val="a"/>
    <w:link w:val="2Char"/>
    <w:uiPriority w:val="9"/>
    <w:unhideWhenUsed/>
    <w:qFormat/>
    <w:rsid w:val="003D35C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3D35CF"/>
    <w:pPr>
      <w:ind w:leftChars="2500" w:left="100"/>
    </w:pPr>
  </w:style>
  <w:style w:type="paragraph" w:styleId="a4">
    <w:name w:val="Balloon Text"/>
    <w:basedOn w:val="a"/>
    <w:link w:val="Char0"/>
    <w:uiPriority w:val="99"/>
    <w:semiHidden/>
    <w:unhideWhenUsed/>
    <w:qFormat/>
    <w:rsid w:val="003D35CF"/>
    <w:rPr>
      <w:sz w:val="18"/>
      <w:szCs w:val="18"/>
    </w:rPr>
  </w:style>
  <w:style w:type="paragraph" w:styleId="a5">
    <w:name w:val="footer"/>
    <w:basedOn w:val="a"/>
    <w:link w:val="Char1"/>
    <w:uiPriority w:val="99"/>
    <w:unhideWhenUsed/>
    <w:qFormat/>
    <w:rsid w:val="003D35CF"/>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3D35CF"/>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3D35CF"/>
    <w:pPr>
      <w:widowControl/>
      <w:spacing w:before="100" w:beforeAutospacing="1" w:after="100" w:afterAutospacing="1"/>
      <w:jc w:val="left"/>
    </w:pPr>
    <w:rPr>
      <w:rFonts w:ascii="宋体" w:eastAsia="宋体" w:hAnsi="宋体" w:cs="宋体"/>
      <w:kern w:val="0"/>
      <w:sz w:val="24"/>
      <w:szCs w:val="24"/>
    </w:rPr>
  </w:style>
  <w:style w:type="character" w:styleId="a8">
    <w:name w:val="Strong"/>
    <w:uiPriority w:val="99"/>
    <w:qFormat/>
    <w:rsid w:val="003D35CF"/>
    <w:rPr>
      <w:b/>
      <w:bCs/>
    </w:rPr>
  </w:style>
  <w:style w:type="character" w:styleId="a9">
    <w:name w:val="Emphasis"/>
    <w:basedOn w:val="a0"/>
    <w:uiPriority w:val="20"/>
    <w:qFormat/>
    <w:rsid w:val="003D35CF"/>
    <w:rPr>
      <w:i/>
      <w:iCs/>
    </w:rPr>
  </w:style>
  <w:style w:type="character" w:customStyle="1" w:styleId="2Char">
    <w:name w:val="标题 2 Char"/>
    <w:basedOn w:val="a0"/>
    <w:link w:val="2"/>
    <w:uiPriority w:val="9"/>
    <w:qFormat/>
    <w:rsid w:val="003D35CF"/>
    <w:rPr>
      <w:rFonts w:asciiTheme="majorHAnsi" w:eastAsiaTheme="majorEastAsia" w:hAnsiTheme="majorHAnsi" w:cstheme="majorBidi"/>
      <w:b/>
      <w:bCs/>
      <w:sz w:val="32"/>
      <w:szCs w:val="32"/>
    </w:rPr>
  </w:style>
  <w:style w:type="character" w:customStyle="1" w:styleId="Char2">
    <w:name w:val="页眉 Char"/>
    <w:basedOn w:val="a0"/>
    <w:link w:val="a6"/>
    <w:uiPriority w:val="99"/>
    <w:qFormat/>
    <w:rsid w:val="003D35CF"/>
    <w:rPr>
      <w:sz w:val="18"/>
      <w:szCs w:val="18"/>
    </w:rPr>
  </w:style>
  <w:style w:type="character" w:customStyle="1" w:styleId="Char1">
    <w:name w:val="页脚 Char"/>
    <w:basedOn w:val="a0"/>
    <w:link w:val="a5"/>
    <w:uiPriority w:val="99"/>
    <w:qFormat/>
    <w:rsid w:val="003D35CF"/>
    <w:rPr>
      <w:sz w:val="18"/>
      <w:szCs w:val="18"/>
    </w:rPr>
  </w:style>
  <w:style w:type="character" w:customStyle="1" w:styleId="Char0">
    <w:name w:val="批注框文本 Char"/>
    <w:basedOn w:val="a0"/>
    <w:link w:val="a4"/>
    <w:uiPriority w:val="99"/>
    <w:semiHidden/>
    <w:qFormat/>
    <w:rsid w:val="003D35CF"/>
    <w:rPr>
      <w:sz w:val="18"/>
      <w:szCs w:val="18"/>
    </w:rPr>
  </w:style>
  <w:style w:type="character" w:customStyle="1" w:styleId="Char">
    <w:name w:val="日期 Char"/>
    <w:basedOn w:val="a0"/>
    <w:link w:val="a3"/>
    <w:uiPriority w:val="99"/>
    <w:semiHidden/>
    <w:qFormat/>
    <w:rsid w:val="003D35CF"/>
  </w:style>
  <w:style w:type="paragraph" w:customStyle="1" w:styleId="1">
    <w:name w:val="列出段落1"/>
    <w:basedOn w:val="a"/>
    <w:uiPriority w:val="99"/>
    <w:qFormat/>
    <w:rsid w:val="003D35CF"/>
    <w:pPr>
      <w:ind w:firstLineChars="200" w:firstLine="420"/>
    </w:pPr>
    <w:rPr>
      <w:rFonts w:ascii="Calibri" w:eastAsia="宋体" w:hAnsi="Calibri" w:cs="Calibri"/>
      <w:szCs w:val="21"/>
    </w:rPr>
  </w:style>
  <w:style w:type="paragraph" w:styleId="aa">
    <w:name w:val="List Paragraph"/>
    <w:basedOn w:val="a"/>
    <w:uiPriority w:val="99"/>
    <w:unhideWhenUsed/>
    <w:qFormat/>
    <w:rsid w:val="003D35CF"/>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AEBAAD-9A26-4ADA-85EA-1A38F93BF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388</Words>
  <Characters>2212</Characters>
  <Application>Microsoft Office Word</Application>
  <DocSecurity>0</DocSecurity>
  <Lines>18</Lines>
  <Paragraphs>5</Paragraphs>
  <ScaleCrop>false</ScaleCrop>
  <Company>Microsoft</Company>
  <LinksUpToDate>false</LinksUpToDate>
  <CharactersWithSpaces>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唐颖</dc:creator>
  <cp:lastModifiedBy>AutoBVT</cp:lastModifiedBy>
  <cp:revision>32</cp:revision>
  <cp:lastPrinted>2018-08-28T02:02:00Z</cp:lastPrinted>
  <dcterms:created xsi:type="dcterms:W3CDTF">2023-04-06T07:09:00Z</dcterms:created>
  <dcterms:modified xsi:type="dcterms:W3CDTF">2023-04-14T02:24:00Z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5D3DAE761105448B85F6E4D3F52ADF1A</vt:lpwstr>
  </property>
</Properties>
</file>